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7862" w14:textId="77777777" w:rsidR="009E70A2" w:rsidRDefault="00942C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w:t>
      </w:r>
      <w:r>
        <w:rPr>
          <w:rFonts w:ascii="Times New Roman" w:eastAsia="Times New Roman" w:hAnsi="Times New Roman" w:cs="Times New Roman"/>
          <w:b/>
          <w:sz w:val="28"/>
          <w:szCs w:val="28"/>
        </w:rPr>
        <w:t>PSYCHOLINGUISTIC</w:t>
      </w:r>
      <w:r>
        <w:rPr>
          <w:rFonts w:ascii="Times New Roman" w:eastAsia="Times New Roman" w:hAnsi="Times New Roman" w:cs="Times New Roman"/>
          <w:b/>
          <w:color w:val="000000"/>
          <w:sz w:val="28"/>
          <w:szCs w:val="28"/>
        </w:rPr>
        <w:t xml:space="preserve"> ANALYSIS OF STORYTELLING IN A 5-YEAR-OLD CHILD</w:t>
      </w:r>
    </w:p>
    <w:p w14:paraId="321D33E0" w14:textId="77777777" w:rsidR="009E70A2" w:rsidRDefault="009E70A2">
      <w:pPr>
        <w:pBdr>
          <w:top w:val="nil"/>
          <w:left w:val="nil"/>
          <w:bottom w:val="nil"/>
          <w:right w:val="nil"/>
          <w:between w:val="nil"/>
        </w:pBdr>
        <w:spacing w:after="0" w:line="240" w:lineRule="auto"/>
        <w:jc w:val="center"/>
        <w:rPr>
          <w:rFonts w:ascii="Cambria" w:eastAsia="Cambria" w:hAnsi="Cambria" w:cs="Cambria"/>
          <w:b/>
          <w:color w:val="000000"/>
          <w:sz w:val="24"/>
          <w:szCs w:val="24"/>
        </w:rPr>
      </w:pPr>
    </w:p>
    <w:p w14:paraId="255BE986" w14:textId="77777777" w:rsidR="009E70A2" w:rsidRDefault="00942CFE">
      <w:pPr>
        <w:spacing w:after="0"/>
        <w:jc w:val="center"/>
        <w:rPr>
          <w:rFonts w:ascii="Garamond" w:eastAsia="Garamond" w:hAnsi="Garamond" w:cs="Garamond"/>
          <w:b/>
          <w:i/>
        </w:rPr>
      </w:pPr>
      <w:r>
        <w:rPr>
          <w:rFonts w:ascii="Garamond" w:eastAsia="Garamond" w:hAnsi="Garamond" w:cs="Garamond"/>
          <w:b/>
          <w:vertAlign w:val="superscript"/>
        </w:rPr>
        <w:t>1</w:t>
      </w:r>
      <w:r>
        <w:rPr>
          <w:rFonts w:ascii="Garamond" w:eastAsia="Garamond" w:hAnsi="Garamond" w:cs="Garamond"/>
          <w:b/>
        </w:rPr>
        <w:t xml:space="preserve">Laela </w:t>
      </w:r>
      <w:proofErr w:type="spellStart"/>
      <w:r>
        <w:rPr>
          <w:rFonts w:ascii="Garamond" w:eastAsia="Garamond" w:hAnsi="Garamond" w:cs="Garamond"/>
          <w:b/>
        </w:rPr>
        <w:t>Fitria</w:t>
      </w:r>
      <w:proofErr w:type="spellEnd"/>
      <w:r>
        <w:rPr>
          <w:rFonts w:ascii="Garamond" w:eastAsia="Garamond" w:hAnsi="Garamond" w:cs="Garamond"/>
          <w:b/>
        </w:rPr>
        <w:t xml:space="preserve">, </w:t>
      </w:r>
      <w:r>
        <w:rPr>
          <w:rFonts w:ascii="Garamond" w:eastAsia="Garamond" w:hAnsi="Garamond" w:cs="Garamond"/>
          <w:b/>
          <w:vertAlign w:val="superscript"/>
        </w:rPr>
        <w:t>2</w:t>
      </w:r>
      <w:r>
        <w:rPr>
          <w:rFonts w:ascii="Garamond" w:eastAsia="Garamond" w:hAnsi="Garamond" w:cs="Garamond"/>
          <w:b/>
        </w:rPr>
        <w:t xml:space="preserve">Zuhru </w:t>
      </w:r>
      <w:proofErr w:type="spellStart"/>
      <w:r>
        <w:rPr>
          <w:rFonts w:ascii="Garamond" w:eastAsia="Garamond" w:hAnsi="Garamond" w:cs="Garamond"/>
          <w:b/>
        </w:rPr>
        <w:t>Shofa</w:t>
      </w:r>
      <w:proofErr w:type="spellEnd"/>
      <w:r>
        <w:rPr>
          <w:rFonts w:ascii="Garamond" w:eastAsia="Garamond" w:hAnsi="Garamond" w:cs="Garamond"/>
          <w:b/>
        </w:rPr>
        <w:t xml:space="preserve">, </w:t>
      </w:r>
      <w:r>
        <w:rPr>
          <w:rFonts w:ascii="Garamond" w:eastAsia="Garamond" w:hAnsi="Garamond" w:cs="Garamond"/>
          <w:b/>
          <w:vertAlign w:val="superscript"/>
        </w:rPr>
        <w:t>3</w:t>
      </w:r>
      <w:r>
        <w:rPr>
          <w:rFonts w:ascii="Garamond" w:eastAsia="Garamond" w:hAnsi="Garamond" w:cs="Garamond"/>
          <w:b/>
        </w:rPr>
        <w:t xml:space="preserve">Dichivithena </w:t>
      </w:r>
      <w:proofErr w:type="spellStart"/>
      <w:r>
        <w:rPr>
          <w:rFonts w:ascii="Garamond" w:eastAsia="Garamond" w:hAnsi="Garamond" w:cs="Garamond"/>
          <w:b/>
        </w:rPr>
        <w:t>Divacanya</w:t>
      </w:r>
      <w:proofErr w:type="spellEnd"/>
    </w:p>
    <w:p w14:paraId="521A88A7" w14:textId="77777777" w:rsidR="009E70A2" w:rsidRDefault="00942CFE">
      <w:pPr>
        <w:spacing w:after="0"/>
        <w:jc w:val="center"/>
        <w:rPr>
          <w:rFonts w:ascii="Garamond" w:eastAsia="Garamond" w:hAnsi="Garamond" w:cs="Garamond"/>
          <w:b/>
        </w:rPr>
      </w:pPr>
      <w:r>
        <w:rPr>
          <w:rFonts w:ascii="Garamond" w:eastAsia="Garamond" w:hAnsi="Garamond" w:cs="Garamond"/>
          <w:b/>
        </w:rPr>
        <w:t xml:space="preserve">Universitas </w:t>
      </w:r>
      <w:proofErr w:type="spellStart"/>
      <w:r>
        <w:rPr>
          <w:rFonts w:ascii="Garamond" w:eastAsia="Garamond" w:hAnsi="Garamond" w:cs="Garamond"/>
          <w:b/>
        </w:rPr>
        <w:t>Indraprasta</w:t>
      </w:r>
      <w:proofErr w:type="spellEnd"/>
      <w:r>
        <w:rPr>
          <w:rFonts w:ascii="Garamond" w:eastAsia="Garamond" w:hAnsi="Garamond" w:cs="Garamond"/>
          <w:b/>
        </w:rPr>
        <w:t xml:space="preserve"> PGRI, Jakarta 12530, Indonesia</w:t>
      </w:r>
    </w:p>
    <w:p w14:paraId="5EF959BD" w14:textId="77777777" w:rsidR="009E70A2" w:rsidRDefault="00942CFE">
      <w:pPr>
        <w:spacing w:after="0"/>
        <w:jc w:val="center"/>
        <w:rPr>
          <w:rFonts w:ascii="Garamond" w:eastAsia="Garamond" w:hAnsi="Garamond" w:cs="Garamond"/>
          <w:b/>
          <w:i/>
        </w:rPr>
      </w:pPr>
      <w:hyperlink r:id="rId7">
        <w:r>
          <w:rPr>
            <w:rFonts w:ascii="Garamond" w:eastAsia="Garamond" w:hAnsi="Garamond" w:cs="Garamond"/>
            <w:b/>
            <w:i/>
            <w:color w:val="1155CC"/>
            <w:u w:val="single"/>
          </w:rPr>
          <w:t>lela.fitriya95@gmail.com</w:t>
        </w:r>
      </w:hyperlink>
      <w:r>
        <w:rPr>
          <w:rFonts w:ascii="Garamond" w:eastAsia="Garamond" w:hAnsi="Garamond" w:cs="Garamond"/>
          <w:b/>
          <w:i/>
        </w:rPr>
        <w:t xml:space="preserve">; </w:t>
      </w:r>
      <w:hyperlink r:id="rId8">
        <w:r>
          <w:rPr>
            <w:rFonts w:ascii="Garamond" w:eastAsia="Garamond" w:hAnsi="Garamond" w:cs="Garamond"/>
            <w:b/>
            <w:i/>
            <w:color w:val="1155CC"/>
            <w:u w:val="single"/>
          </w:rPr>
          <w:t>zuhrusa99@gmail.com</w:t>
        </w:r>
      </w:hyperlink>
      <w:r>
        <w:t xml:space="preserve">; </w:t>
      </w:r>
      <w:hyperlink r:id="rId9">
        <w:r>
          <w:rPr>
            <w:rFonts w:ascii="Garamond" w:eastAsia="Garamond" w:hAnsi="Garamond" w:cs="Garamond"/>
            <w:b/>
            <w:i/>
            <w:color w:val="1155CC"/>
            <w:u w:val="single"/>
          </w:rPr>
          <w:t>dichivithenadivacanya97@gmail.com</w:t>
        </w:r>
      </w:hyperlink>
      <w:r>
        <w:rPr>
          <w:rFonts w:ascii="Garamond" w:eastAsia="Garamond" w:hAnsi="Garamond" w:cs="Garamond"/>
          <w:b/>
          <w:i/>
        </w:rPr>
        <w:t xml:space="preserve"> </w:t>
      </w:r>
    </w:p>
    <w:p w14:paraId="1EF49728" w14:textId="77777777" w:rsidR="009E70A2" w:rsidRDefault="009E70A2">
      <w:pPr>
        <w:rPr>
          <w:rFonts w:ascii="Garamond" w:eastAsia="Garamond" w:hAnsi="Garamond" w:cs="Garamond"/>
          <w:i/>
        </w:rPr>
      </w:pPr>
    </w:p>
    <w:tbl>
      <w:tblPr>
        <w:tblStyle w:val="a"/>
        <w:tblW w:w="9239"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977"/>
        <w:gridCol w:w="6262"/>
      </w:tblGrid>
      <w:tr w:rsidR="009E70A2" w14:paraId="6BC64DB3" w14:textId="77777777">
        <w:trPr>
          <w:trHeight w:val="206"/>
        </w:trPr>
        <w:tc>
          <w:tcPr>
            <w:tcW w:w="2977" w:type="dxa"/>
            <w:shd w:val="clear" w:color="auto" w:fill="auto"/>
            <w:vAlign w:val="center"/>
          </w:tcPr>
          <w:p w14:paraId="285797CC" w14:textId="77777777" w:rsidR="009E70A2" w:rsidRDefault="00942CFE">
            <w:pPr>
              <w:rPr>
                <w:rFonts w:ascii="Garamond" w:eastAsia="Garamond" w:hAnsi="Garamond" w:cs="Garamond"/>
                <w:i/>
              </w:rPr>
            </w:pPr>
            <w:r>
              <w:rPr>
                <w:rFonts w:ascii="Garamond" w:eastAsia="Garamond" w:hAnsi="Garamond" w:cs="Garamond"/>
                <w:b/>
              </w:rPr>
              <w:t>ARTICLE INFO</w:t>
            </w:r>
          </w:p>
        </w:tc>
        <w:tc>
          <w:tcPr>
            <w:tcW w:w="6262" w:type="dxa"/>
            <w:shd w:val="clear" w:color="auto" w:fill="auto"/>
            <w:vAlign w:val="center"/>
          </w:tcPr>
          <w:p w14:paraId="436744C7" w14:textId="77777777" w:rsidR="009E70A2" w:rsidRDefault="00942CFE">
            <w:pPr>
              <w:jc w:val="center"/>
              <w:rPr>
                <w:rFonts w:ascii="Garamond" w:eastAsia="Garamond" w:hAnsi="Garamond" w:cs="Garamond"/>
                <w:i/>
                <w:sz w:val="20"/>
                <w:szCs w:val="20"/>
              </w:rPr>
            </w:pPr>
            <w:r>
              <w:rPr>
                <w:rFonts w:ascii="Garamond" w:eastAsia="Garamond" w:hAnsi="Garamond" w:cs="Garamond"/>
                <w:b/>
                <w:sz w:val="20"/>
                <w:szCs w:val="20"/>
              </w:rPr>
              <w:t>ABSTRAK</w:t>
            </w:r>
          </w:p>
        </w:tc>
      </w:tr>
      <w:tr w:rsidR="009E70A2" w14:paraId="4AD0631C" w14:textId="77777777">
        <w:tc>
          <w:tcPr>
            <w:tcW w:w="2977" w:type="dxa"/>
            <w:shd w:val="clear" w:color="auto" w:fill="auto"/>
          </w:tcPr>
          <w:p w14:paraId="319FA9D7" w14:textId="77777777" w:rsidR="009E70A2" w:rsidRDefault="00942CFE">
            <w:pPr>
              <w:rPr>
                <w:rFonts w:ascii="Garamond" w:eastAsia="Garamond" w:hAnsi="Garamond" w:cs="Garamond"/>
                <w:i/>
              </w:rPr>
            </w:pPr>
            <w:r>
              <w:rPr>
                <w:rFonts w:ascii="Garamond" w:eastAsia="Garamond" w:hAnsi="Garamond" w:cs="Garamond"/>
                <w:b/>
              </w:rPr>
              <w:t>Published:</w:t>
            </w:r>
            <w:r>
              <w:rPr>
                <w:rFonts w:ascii="Garamond" w:eastAsia="Garamond" w:hAnsi="Garamond" w:cs="Garamond"/>
              </w:rPr>
              <w:t xml:space="preserve"> </w:t>
            </w:r>
          </w:p>
        </w:tc>
        <w:tc>
          <w:tcPr>
            <w:tcW w:w="6262" w:type="dxa"/>
            <w:vMerge w:val="restart"/>
            <w:shd w:val="clear" w:color="auto" w:fill="auto"/>
          </w:tcPr>
          <w:p w14:paraId="55436077" w14:textId="77777777" w:rsidR="009E70A2" w:rsidRDefault="00942CFE">
            <w:pPr>
              <w:spacing w:before="240" w:after="240" w:line="240" w:lineRule="auto"/>
              <w:jc w:val="both"/>
              <w:rPr>
                <w:rFonts w:ascii="Garamond" w:eastAsia="Garamond" w:hAnsi="Garamond" w:cs="Garamond"/>
                <w:sz w:val="20"/>
                <w:szCs w:val="20"/>
              </w:rPr>
            </w:pPr>
            <w:proofErr w:type="spellStart"/>
            <w:r>
              <w:rPr>
                <w:rFonts w:ascii="Garamond" w:eastAsia="Garamond" w:hAnsi="Garamond" w:cs="Garamond"/>
                <w:sz w:val="20"/>
                <w:szCs w:val="20"/>
              </w:rPr>
              <w:t>Penelitian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ini</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mengkaji</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kemampuan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bercerita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seorang</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anak</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usia</w:t>
            </w:r>
            <w:proofErr w:type="spellEnd"/>
            <w:r>
              <w:rPr>
                <w:rFonts w:ascii="Garamond" w:eastAsia="Garamond" w:hAnsi="Garamond" w:cs="Garamond"/>
                <w:sz w:val="20"/>
                <w:szCs w:val="20"/>
              </w:rPr>
              <w:t xml:space="preserve"> lima </w:t>
            </w:r>
            <w:proofErr w:type="spellStart"/>
            <w:r>
              <w:rPr>
                <w:rFonts w:ascii="Garamond" w:eastAsia="Garamond" w:hAnsi="Garamond" w:cs="Garamond"/>
                <w:sz w:val="20"/>
                <w:szCs w:val="20"/>
              </w:rPr>
              <w:t>tahun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dari</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sudut</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pandang</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psikolinguistik</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menekankan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pentingnya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bercerita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dalam</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pembelajaran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bahasa</w:t>
            </w:r>
            <w:proofErr w:type="spellEnd"/>
            <w:r>
              <w:rPr>
                <w:rFonts w:ascii="Garamond" w:eastAsia="Garamond" w:hAnsi="Garamond" w:cs="Garamond"/>
                <w:sz w:val="20"/>
                <w:szCs w:val="20"/>
              </w:rPr>
              <w:t xml:space="preserve">. Tujuan </w:t>
            </w:r>
            <w:proofErr w:type="spellStart"/>
            <w:r>
              <w:rPr>
                <w:rFonts w:ascii="Garamond" w:eastAsia="Garamond" w:hAnsi="Garamond" w:cs="Garamond"/>
                <w:sz w:val="20"/>
                <w:szCs w:val="20"/>
              </w:rPr>
              <w:t>penelitian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ini</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adalah</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untuk</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menilai</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berbagai</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keterampilan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berbicara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termasuk</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kej</w:t>
            </w:r>
            <w:r>
              <w:rPr>
                <w:rFonts w:ascii="Garamond" w:eastAsia="Garamond" w:hAnsi="Garamond" w:cs="Garamond"/>
                <w:sz w:val="20"/>
                <w:szCs w:val="20"/>
              </w:rPr>
              <w:t>elasan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vokal</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intonasi</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pengucapan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urutan</w:t>
            </w:r>
            <w:proofErr w:type="spellEnd"/>
            <w:r>
              <w:rPr>
                <w:rFonts w:ascii="Garamond" w:eastAsia="Garamond" w:hAnsi="Garamond" w:cs="Garamond"/>
                <w:sz w:val="20"/>
                <w:szCs w:val="20"/>
              </w:rPr>
              <w:t xml:space="preserve"> kata, dan </w:t>
            </w:r>
            <w:proofErr w:type="spellStart"/>
            <w:r>
              <w:rPr>
                <w:rFonts w:ascii="Garamond" w:eastAsia="Garamond" w:hAnsi="Garamond" w:cs="Garamond"/>
                <w:sz w:val="20"/>
                <w:szCs w:val="20"/>
              </w:rPr>
              <w:t>kelancaran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serta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menghubungkannya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dengan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kemampuan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berbicara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secara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keseluruhan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Sumber</w:t>
            </w:r>
            <w:proofErr w:type="spellEnd"/>
            <w:r>
              <w:rPr>
                <w:rFonts w:ascii="Garamond" w:eastAsia="Garamond" w:hAnsi="Garamond" w:cs="Garamond"/>
                <w:sz w:val="20"/>
                <w:szCs w:val="20"/>
              </w:rPr>
              <w:t xml:space="preserve"> data yang </w:t>
            </w:r>
            <w:proofErr w:type="spellStart"/>
            <w:r>
              <w:rPr>
                <w:rFonts w:ascii="Garamond" w:eastAsia="Garamond" w:hAnsi="Garamond" w:cs="Garamond"/>
                <w:sz w:val="20"/>
                <w:szCs w:val="20"/>
              </w:rPr>
              <w:t>digunakan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adalah</w:t>
            </w:r>
            <w:proofErr w:type="spellEnd"/>
            <w:r>
              <w:rPr>
                <w:rFonts w:ascii="Garamond" w:eastAsia="Garamond" w:hAnsi="Garamond" w:cs="Garamond"/>
                <w:sz w:val="20"/>
                <w:szCs w:val="20"/>
              </w:rPr>
              <w:t xml:space="preserve"> video </w:t>
            </w:r>
            <w:proofErr w:type="spellStart"/>
            <w:r>
              <w:rPr>
                <w:rFonts w:ascii="Garamond" w:eastAsia="Garamond" w:hAnsi="Garamond" w:cs="Garamond"/>
                <w:sz w:val="20"/>
                <w:szCs w:val="20"/>
              </w:rPr>
              <w:t>percakapan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anak</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usia</w:t>
            </w:r>
            <w:proofErr w:type="spellEnd"/>
            <w:r>
              <w:rPr>
                <w:rFonts w:ascii="Garamond" w:eastAsia="Garamond" w:hAnsi="Garamond" w:cs="Garamond"/>
                <w:sz w:val="20"/>
                <w:szCs w:val="20"/>
              </w:rPr>
              <w:t xml:space="preserve"> lima </w:t>
            </w:r>
            <w:proofErr w:type="spellStart"/>
            <w:r>
              <w:rPr>
                <w:rFonts w:ascii="Garamond" w:eastAsia="Garamond" w:hAnsi="Garamond" w:cs="Garamond"/>
                <w:sz w:val="20"/>
                <w:szCs w:val="20"/>
              </w:rPr>
              <w:t>tahun</w:t>
            </w:r>
            <w:proofErr w:type="spellEnd"/>
            <w:r>
              <w:rPr>
                <w:rFonts w:ascii="Garamond" w:eastAsia="Garamond" w:hAnsi="Garamond" w:cs="Garamond"/>
                <w:sz w:val="20"/>
                <w:szCs w:val="20"/>
              </w:rPr>
              <w:t xml:space="preserve">, yang </w:t>
            </w:r>
            <w:proofErr w:type="spellStart"/>
            <w:r>
              <w:rPr>
                <w:rFonts w:ascii="Garamond" w:eastAsia="Garamond" w:hAnsi="Garamond" w:cs="Garamond"/>
                <w:sz w:val="20"/>
                <w:szCs w:val="20"/>
              </w:rPr>
              <w:t>menunjukkan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kemampuannya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dalam</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berbahasa</w:t>
            </w:r>
            <w:proofErr w:type="spellEnd"/>
            <w:r>
              <w:rPr>
                <w:rFonts w:ascii="Garamond" w:eastAsia="Garamond" w:hAnsi="Garamond" w:cs="Garamond"/>
                <w:sz w:val="20"/>
                <w:szCs w:val="20"/>
              </w:rPr>
              <w:t xml:space="preserve"> ya</w:t>
            </w:r>
            <w:r>
              <w:rPr>
                <w:rFonts w:ascii="Garamond" w:eastAsia="Garamond" w:hAnsi="Garamond" w:cs="Garamond"/>
                <w:sz w:val="20"/>
                <w:szCs w:val="20"/>
              </w:rPr>
              <w:t xml:space="preserve">ng </w:t>
            </w:r>
            <w:proofErr w:type="spellStart"/>
            <w:r>
              <w:rPr>
                <w:rFonts w:ascii="Garamond" w:eastAsia="Garamond" w:hAnsi="Garamond" w:cs="Garamond"/>
                <w:sz w:val="20"/>
                <w:szCs w:val="20"/>
              </w:rPr>
              <w:t>baik</w:t>
            </w:r>
            <w:proofErr w:type="spellEnd"/>
            <w:r>
              <w:rPr>
                <w:rFonts w:ascii="Garamond" w:eastAsia="Garamond" w:hAnsi="Garamond" w:cs="Garamond"/>
                <w:sz w:val="20"/>
                <w:szCs w:val="20"/>
              </w:rPr>
              <w:t xml:space="preserve">. Teknik </w:t>
            </w:r>
            <w:proofErr w:type="spellStart"/>
            <w:r>
              <w:rPr>
                <w:rFonts w:ascii="Garamond" w:eastAsia="Garamond" w:hAnsi="Garamond" w:cs="Garamond"/>
                <w:sz w:val="20"/>
                <w:szCs w:val="20"/>
              </w:rPr>
              <w:t>pengambilan</w:t>
            </w:r>
            <w:proofErr w:type="spellEnd"/>
            <w:r>
              <w:rPr>
                <w:rFonts w:ascii="Garamond" w:eastAsia="Garamond" w:hAnsi="Garamond" w:cs="Garamond"/>
                <w:sz w:val="20"/>
                <w:szCs w:val="20"/>
              </w:rPr>
              <w:t xml:space="preserve"> data </w:t>
            </w:r>
            <w:proofErr w:type="spellStart"/>
            <w:r>
              <w:rPr>
                <w:rFonts w:ascii="Garamond" w:eastAsia="Garamond" w:hAnsi="Garamond" w:cs="Garamond"/>
                <w:sz w:val="20"/>
                <w:szCs w:val="20"/>
              </w:rPr>
              <w:t>yakni</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dengan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teknik</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menyimak</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sebuah</w:t>
            </w:r>
            <w:proofErr w:type="spellEnd"/>
            <w:r>
              <w:rPr>
                <w:rFonts w:ascii="Garamond" w:eastAsia="Garamond" w:hAnsi="Garamond" w:cs="Garamond"/>
                <w:sz w:val="20"/>
                <w:szCs w:val="20"/>
              </w:rPr>
              <w:t xml:space="preserve"> video </w:t>
            </w:r>
            <w:proofErr w:type="spellStart"/>
            <w:r>
              <w:rPr>
                <w:rFonts w:ascii="Garamond" w:eastAsia="Garamond" w:hAnsi="Garamond" w:cs="Garamond"/>
                <w:sz w:val="20"/>
                <w:szCs w:val="20"/>
              </w:rPr>
              <w:t>percakapan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anak</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usia</w:t>
            </w:r>
            <w:proofErr w:type="spellEnd"/>
            <w:r>
              <w:rPr>
                <w:rFonts w:ascii="Garamond" w:eastAsia="Garamond" w:hAnsi="Garamond" w:cs="Garamond"/>
                <w:sz w:val="20"/>
                <w:szCs w:val="20"/>
              </w:rPr>
              <w:t xml:space="preserve"> lima </w:t>
            </w:r>
            <w:proofErr w:type="spellStart"/>
            <w:r>
              <w:rPr>
                <w:rFonts w:ascii="Garamond" w:eastAsia="Garamond" w:hAnsi="Garamond" w:cs="Garamond"/>
                <w:sz w:val="20"/>
                <w:szCs w:val="20"/>
              </w:rPr>
              <w:t>tahun</w:t>
            </w:r>
            <w:proofErr w:type="spellEnd"/>
            <w:r>
              <w:rPr>
                <w:rFonts w:ascii="Garamond" w:eastAsia="Garamond" w:hAnsi="Garamond" w:cs="Garamond"/>
                <w:sz w:val="20"/>
                <w:szCs w:val="20"/>
              </w:rPr>
              <w:t xml:space="preserve"> yang </w:t>
            </w:r>
            <w:proofErr w:type="spellStart"/>
            <w:r>
              <w:rPr>
                <w:rFonts w:ascii="Garamond" w:eastAsia="Garamond" w:hAnsi="Garamond" w:cs="Garamond"/>
                <w:sz w:val="20"/>
                <w:szCs w:val="20"/>
              </w:rPr>
              <w:t>menunjukkan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kemampuan</w:t>
            </w:r>
            <w:proofErr w:type="spellEnd"/>
            <w:r>
              <w:rPr>
                <w:rFonts w:ascii="Garamond" w:eastAsia="Garamond" w:hAnsi="Garamond" w:cs="Garamond"/>
                <w:sz w:val="20"/>
                <w:szCs w:val="20"/>
              </w:rPr>
              <w:t xml:space="preserve"> dan </w:t>
            </w:r>
            <w:proofErr w:type="spellStart"/>
            <w:r>
              <w:rPr>
                <w:rFonts w:ascii="Garamond" w:eastAsia="Garamond" w:hAnsi="Garamond" w:cs="Garamond"/>
                <w:sz w:val="20"/>
                <w:szCs w:val="20"/>
              </w:rPr>
              <w:t>penguasaan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berbahasa</w:t>
            </w:r>
            <w:proofErr w:type="spellEnd"/>
            <w:r>
              <w:rPr>
                <w:rFonts w:ascii="Garamond" w:eastAsia="Garamond" w:hAnsi="Garamond" w:cs="Garamond"/>
                <w:sz w:val="20"/>
                <w:szCs w:val="20"/>
              </w:rPr>
              <w:t xml:space="preserve"> yang </w:t>
            </w:r>
            <w:proofErr w:type="spellStart"/>
            <w:r>
              <w:rPr>
                <w:rFonts w:ascii="Garamond" w:eastAsia="Garamond" w:hAnsi="Garamond" w:cs="Garamond"/>
                <w:sz w:val="20"/>
                <w:szCs w:val="20"/>
              </w:rPr>
              <w:t>benar</w:t>
            </w:r>
            <w:proofErr w:type="spellEnd"/>
            <w:r>
              <w:rPr>
                <w:rFonts w:ascii="Garamond" w:eastAsia="Garamond" w:hAnsi="Garamond" w:cs="Garamond"/>
                <w:sz w:val="20"/>
                <w:szCs w:val="20"/>
              </w:rPr>
              <w:t xml:space="preserve">. Data </w:t>
            </w:r>
            <w:proofErr w:type="spellStart"/>
            <w:r>
              <w:rPr>
                <w:rFonts w:ascii="Garamond" w:eastAsia="Garamond" w:hAnsi="Garamond" w:cs="Garamond"/>
                <w:sz w:val="20"/>
                <w:szCs w:val="20"/>
              </w:rPr>
              <w:t>instrumennya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mencakup</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indikator</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keterampilan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berbicara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indikator</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kemampuan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berc</w:t>
            </w:r>
            <w:r>
              <w:rPr>
                <w:rFonts w:ascii="Garamond" w:eastAsia="Garamond" w:hAnsi="Garamond" w:cs="Garamond"/>
                <w:sz w:val="20"/>
                <w:szCs w:val="20"/>
              </w:rPr>
              <w:t>erita</w:t>
            </w:r>
            <w:proofErr w:type="spellEnd"/>
            <w:r>
              <w:rPr>
                <w:rFonts w:ascii="Garamond" w:eastAsia="Garamond" w:hAnsi="Garamond" w:cs="Garamond"/>
                <w:sz w:val="20"/>
                <w:szCs w:val="20"/>
              </w:rPr>
              <w:t xml:space="preserve">, dan </w:t>
            </w:r>
            <w:proofErr w:type="spellStart"/>
            <w:r>
              <w:rPr>
                <w:rFonts w:ascii="Garamond" w:eastAsia="Garamond" w:hAnsi="Garamond" w:cs="Garamond"/>
                <w:sz w:val="20"/>
                <w:szCs w:val="20"/>
              </w:rPr>
              <w:t>aspek</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psikolinguistik</w:t>
            </w:r>
            <w:proofErr w:type="spellEnd"/>
            <w:r>
              <w:rPr>
                <w:rFonts w:ascii="Garamond" w:eastAsia="Garamond" w:hAnsi="Garamond" w:cs="Garamond"/>
                <w:sz w:val="20"/>
                <w:szCs w:val="20"/>
              </w:rPr>
              <w:t xml:space="preserve">. Hasil </w:t>
            </w:r>
            <w:proofErr w:type="spellStart"/>
            <w:r>
              <w:rPr>
                <w:rFonts w:ascii="Garamond" w:eastAsia="Garamond" w:hAnsi="Garamond" w:cs="Garamond"/>
                <w:sz w:val="20"/>
                <w:szCs w:val="20"/>
              </w:rPr>
              <w:t>penelitian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menunjukkan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bahwa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anak</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ini</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memiliki</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pemahaman</w:t>
            </w:r>
            <w:proofErr w:type="spellEnd"/>
            <w:r>
              <w:rPr>
                <w:rFonts w:ascii="Garamond" w:eastAsia="Garamond" w:hAnsi="Garamond" w:cs="Garamond"/>
                <w:sz w:val="20"/>
                <w:szCs w:val="20"/>
              </w:rPr>
              <w:t xml:space="preserve"> yang </w:t>
            </w:r>
            <w:proofErr w:type="spellStart"/>
            <w:r>
              <w:rPr>
                <w:rFonts w:ascii="Garamond" w:eastAsia="Garamond" w:hAnsi="Garamond" w:cs="Garamond"/>
                <w:sz w:val="20"/>
                <w:szCs w:val="20"/>
              </w:rPr>
              <w:t>baik</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tentang</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keterampilan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bercerita</w:t>
            </w:r>
            <w:proofErr w:type="spellEnd"/>
            <w:r>
              <w:rPr>
                <w:rFonts w:ascii="Garamond" w:eastAsia="Garamond" w:hAnsi="Garamond" w:cs="Garamond"/>
                <w:sz w:val="20"/>
                <w:szCs w:val="20"/>
              </w:rPr>
              <w:t xml:space="preserve">, yang </w:t>
            </w:r>
            <w:proofErr w:type="spellStart"/>
            <w:r>
              <w:rPr>
                <w:rFonts w:ascii="Garamond" w:eastAsia="Garamond" w:hAnsi="Garamond" w:cs="Garamond"/>
                <w:sz w:val="20"/>
                <w:szCs w:val="20"/>
              </w:rPr>
              <w:t>dipengaruhi</w:t>
            </w:r>
            <w:proofErr w:type="spellEnd"/>
            <w:r>
              <w:rPr>
                <w:rFonts w:ascii="Garamond" w:eastAsia="Garamond" w:hAnsi="Garamond" w:cs="Garamond"/>
                <w:sz w:val="20"/>
                <w:szCs w:val="20"/>
              </w:rPr>
              <w:t xml:space="preserve"> oleh </w:t>
            </w:r>
            <w:proofErr w:type="spellStart"/>
            <w:r>
              <w:rPr>
                <w:rFonts w:ascii="Garamond" w:eastAsia="Garamond" w:hAnsi="Garamond" w:cs="Garamond"/>
                <w:sz w:val="20"/>
                <w:szCs w:val="20"/>
              </w:rPr>
              <w:t>kondisi</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emosionalnya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bahasa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ibu</w:t>
            </w:r>
            <w:proofErr w:type="spellEnd"/>
            <w:r>
              <w:rPr>
                <w:rFonts w:ascii="Garamond" w:eastAsia="Garamond" w:hAnsi="Garamond" w:cs="Garamond"/>
                <w:sz w:val="20"/>
                <w:szCs w:val="20"/>
              </w:rPr>
              <w:t xml:space="preserve">, dan </w:t>
            </w:r>
            <w:proofErr w:type="spellStart"/>
            <w:r>
              <w:rPr>
                <w:rFonts w:ascii="Garamond" w:eastAsia="Garamond" w:hAnsi="Garamond" w:cs="Garamond"/>
                <w:sz w:val="20"/>
                <w:szCs w:val="20"/>
              </w:rPr>
              <w:t>lingkungan</w:t>
            </w:r>
            <w:proofErr w:type="spellEnd"/>
            <w:r>
              <w:rPr>
                <w:rFonts w:ascii="Garamond" w:eastAsia="Garamond" w:hAnsi="Garamond" w:cs="Garamond"/>
                <w:sz w:val="20"/>
                <w:szCs w:val="20"/>
              </w:rPr>
              <w:t xml:space="preserve"> di </w:t>
            </w:r>
            <w:proofErr w:type="spellStart"/>
            <w:r>
              <w:rPr>
                <w:rFonts w:ascii="Garamond" w:eastAsia="Garamond" w:hAnsi="Garamond" w:cs="Garamond"/>
                <w:sz w:val="20"/>
                <w:szCs w:val="20"/>
              </w:rPr>
              <w:t>sekitarnya</w:t>
            </w:r>
            <w:proofErr w:type="spellEnd"/>
            <w:r>
              <w:rPr>
                <w:rFonts w:ascii="Garamond" w:eastAsia="Garamond" w:hAnsi="Garamond" w:cs="Garamond"/>
                <w:sz w:val="20"/>
                <w:szCs w:val="20"/>
              </w:rPr>
              <w:t>.</w:t>
            </w:r>
          </w:p>
          <w:p w14:paraId="14D89A63" w14:textId="77777777" w:rsidR="009E70A2" w:rsidRDefault="00942CFE">
            <w:pPr>
              <w:spacing w:before="240" w:after="240" w:line="240" w:lineRule="auto"/>
              <w:rPr>
                <w:rFonts w:ascii="Garamond" w:eastAsia="Garamond" w:hAnsi="Garamond" w:cs="Garamond"/>
                <w:sz w:val="20"/>
                <w:szCs w:val="20"/>
              </w:rPr>
            </w:pPr>
            <w:r>
              <w:rPr>
                <w:rFonts w:ascii="Garamond" w:eastAsia="Garamond" w:hAnsi="Garamond" w:cs="Garamond"/>
                <w:b/>
                <w:sz w:val="20"/>
                <w:szCs w:val="20"/>
              </w:rPr>
              <w:t xml:space="preserve">Kata </w:t>
            </w:r>
            <w:proofErr w:type="spellStart"/>
            <w:r>
              <w:rPr>
                <w:rFonts w:ascii="Garamond" w:eastAsia="Garamond" w:hAnsi="Garamond" w:cs="Garamond"/>
                <w:b/>
                <w:sz w:val="20"/>
                <w:szCs w:val="20"/>
              </w:rPr>
              <w:t>Kunci</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Kemampuan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Bercerita</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Psikolinguistik</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Perkembangan</w:t>
            </w:r>
            <w:proofErr w:type="spellEnd"/>
            <w:r>
              <w:rPr>
                <w:rFonts w:ascii="Garamond" w:eastAsia="Garamond" w:hAnsi="Garamond" w:cs="Garamond"/>
                <w:sz w:val="20"/>
                <w:szCs w:val="20"/>
              </w:rPr>
              <w:t xml:space="preserve"> Bahasa, </w:t>
            </w:r>
            <w:proofErr w:type="spellStart"/>
            <w:r>
              <w:rPr>
                <w:rFonts w:ascii="Garamond" w:eastAsia="Garamond" w:hAnsi="Garamond" w:cs="Garamond"/>
                <w:sz w:val="20"/>
                <w:szCs w:val="20"/>
              </w:rPr>
              <w:t>Keterampilan</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Berbicara</w:t>
            </w:r>
            <w:proofErr w:type="spellEnd"/>
            <w:r>
              <w:rPr>
                <w:rFonts w:ascii="Garamond" w:eastAsia="Garamond" w:hAnsi="Garamond" w:cs="Garamond"/>
                <w:sz w:val="20"/>
                <w:szCs w:val="20"/>
              </w:rPr>
              <w:t xml:space="preserve">, Anak </w:t>
            </w:r>
            <w:proofErr w:type="spellStart"/>
            <w:r>
              <w:rPr>
                <w:rFonts w:ascii="Garamond" w:eastAsia="Garamond" w:hAnsi="Garamond" w:cs="Garamond"/>
                <w:sz w:val="20"/>
                <w:szCs w:val="20"/>
              </w:rPr>
              <w:t>Usia</w:t>
            </w:r>
            <w:proofErr w:type="spellEnd"/>
            <w:r>
              <w:rPr>
                <w:rFonts w:ascii="Garamond" w:eastAsia="Garamond" w:hAnsi="Garamond" w:cs="Garamond"/>
                <w:sz w:val="20"/>
                <w:szCs w:val="20"/>
              </w:rPr>
              <w:t xml:space="preserve"> Lima </w:t>
            </w:r>
            <w:proofErr w:type="spellStart"/>
            <w:r>
              <w:rPr>
                <w:rFonts w:ascii="Garamond" w:eastAsia="Garamond" w:hAnsi="Garamond" w:cs="Garamond"/>
                <w:sz w:val="20"/>
                <w:szCs w:val="20"/>
              </w:rPr>
              <w:t>Tahun</w:t>
            </w:r>
            <w:proofErr w:type="spellEnd"/>
          </w:p>
          <w:p w14:paraId="54A783AF" w14:textId="77777777" w:rsidR="009E70A2" w:rsidRDefault="00942CFE">
            <w:pPr>
              <w:spacing w:before="240" w:after="240" w:line="276" w:lineRule="auto"/>
              <w:jc w:val="center"/>
              <w:rPr>
                <w:rFonts w:ascii="Garamond" w:eastAsia="Garamond" w:hAnsi="Garamond" w:cs="Garamond"/>
                <w:b/>
                <w:sz w:val="20"/>
                <w:szCs w:val="20"/>
              </w:rPr>
            </w:pPr>
            <w:r>
              <w:rPr>
                <w:rFonts w:ascii="Garamond" w:eastAsia="Garamond" w:hAnsi="Garamond" w:cs="Garamond"/>
                <w:b/>
                <w:sz w:val="20"/>
                <w:szCs w:val="20"/>
              </w:rPr>
              <w:t>ABSTRACT</w:t>
            </w:r>
          </w:p>
          <w:p w14:paraId="3973A17F" w14:textId="77777777" w:rsidR="009E70A2" w:rsidRDefault="00942CFE">
            <w:pPr>
              <w:spacing w:before="240" w:after="240" w:line="240" w:lineRule="auto"/>
              <w:jc w:val="both"/>
              <w:rPr>
                <w:rFonts w:ascii="Garamond" w:eastAsia="Garamond" w:hAnsi="Garamond" w:cs="Garamond"/>
                <w:sz w:val="20"/>
                <w:szCs w:val="20"/>
              </w:rPr>
            </w:pPr>
            <w:r>
              <w:rPr>
                <w:rFonts w:ascii="Garamond" w:eastAsia="Garamond" w:hAnsi="Garamond" w:cs="Garamond"/>
                <w:sz w:val="20"/>
                <w:szCs w:val="20"/>
              </w:rPr>
              <w:t>This study examines the storytelling abilities of a five-year-old child through a psycholinguistic lens, emphasizing the importance of storytelling in language le</w:t>
            </w:r>
            <w:r>
              <w:rPr>
                <w:rFonts w:ascii="Garamond" w:eastAsia="Garamond" w:hAnsi="Garamond" w:cs="Garamond"/>
                <w:sz w:val="20"/>
                <w:szCs w:val="20"/>
              </w:rPr>
              <w:t>arning. The research aims to evaluate various speaking skills, including vocal clarity, intonation, pronunciation, word order, and fluency, and to connect these skills to overall speaking proficiency. The data sources include a video of conversations featu</w:t>
            </w:r>
            <w:r>
              <w:rPr>
                <w:rFonts w:ascii="Garamond" w:eastAsia="Garamond" w:hAnsi="Garamond" w:cs="Garamond"/>
                <w:sz w:val="20"/>
                <w:szCs w:val="20"/>
              </w:rPr>
              <w:t>ring a five-year-old child, which illustrates his language abilities. The technique for data collection involves listening to a video of conversations with the five-year-old child, which showcases his language skills and proficiency. The data instruments i</w:t>
            </w:r>
            <w:r>
              <w:rPr>
                <w:rFonts w:ascii="Garamond" w:eastAsia="Garamond" w:hAnsi="Garamond" w:cs="Garamond"/>
                <w:sz w:val="20"/>
                <w:szCs w:val="20"/>
              </w:rPr>
              <w:t>nclude indicators of speaking skills, indicators of storytelling ability, and aspects of psycholinguistics. The results show that the child has a strong grasp of storytelling skills, influenced by their emotional state, their mother’s language, and their s</w:t>
            </w:r>
            <w:r>
              <w:rPr>
                <w:rFonts w:ascii="Garamond" w:eastAsia="Garamond" w:hAnsi="Garamond" w:cs="Garamond"/>
                <w:sz w:val="20"/>
                <w:szCs w:val="20"/>
              </w:rPr>
              <w:t>urroundings.</w:t>
            </w:r>
          </w:p>
          <w:p w14:paraId="24076592" w14:textId="77777777" w:rsidR="009E70A2" w:rsidRDefault="00942CFE">
            <w:pPr>
              <w:spacing w:line="240" w:lineRule="auto"/>
              <w:rPr>
                <w:rFonts w:ascii="Garamond" w:eastAsia="Garamond" w:hAnsi="Garamond" w:cs="Garamond"/>
                <w:sz w:val="20"/>
                <w:szCs w:val="20"/>
              </w:rPr>
            </w:pPr>
            <w:r>
              <w:rPr>
                <w:rFonts w:ascii="Garamond" w:eastAsia="Garamond" w:hAnsi="Garamond" w:cs="Garamond"/>
                <w:b/>
                <w:sz w:val="20"/>
                <w:szCs w:val="20"/>
              </w:rPr>
              <w:t>Keywords</w:t>
            </w:r>
            <w:r>
              <w:rPr>
                <w:rFonts w:ascii="Garamond" w:eastAsia="Garamond" w:hAnsi="Garamond" w:cs="Garamond"/>
                <w:sz w:val="20"/>
                <w:szCs w:val="20"/>
              </w:rPr>
              <w:t>: Storytelling Skills, Psycholinguistics, Language Development, Speaking Ability, Five-Year-Old Child</w:t>
            </w:r>
          </w:p>
        </w:tc>
      </w:tr>
      <w:tr w:rsidR="009E70A2" w14:paraId="15197746" w14:textId="77777777">
        <w:trPr>
          <w:trHeight w:val="1374"/>
        </w:trPr>
        <w:tc>
          <w:tcPr>
            <w:tcW w:w="2977" w:type="dxa"/>
            <w:shd w:val="clear" w:color="auto" w:fill="auto"/>
          </w:tcPr>
          <w:p w14:paraId="3777178B" w14:textId="77777777" w:rsidR="009E70A2" w:rsidRDefault="00942CFE">
            <w:pPr>
              <w:rPr>
                <w:rFonts w:ascii="Garamond" w:eastAsia="Garamond" w:hAnsi="Garamond" w:cs="Garamond"/>
                <w:i/>
              </w:rPr>
            </w:pPr>
            <w:r>
              <w:rPr>
                <w:rFonts w:ascii="Garamond" w:eastAsia="Garamond" w:hAnsi="Garamond" w:cs="Garamond"/>
                <w:b/>
              </w:rPr>
              <w:t>Keywords</w:t>
            </w:r>
            <w:proofErr w:type="gramStart"/>
            <w:r>
              <w:rPr>
                <w:rFonts w:ascii="Garamond" w:eastAsia="Garamond" w:hAnsi="Garamond" w:cs="Garamond"/>
                <w:b/>
                <w:i/>
              </w:rPr>
              <w:t>: :</w:t>
            </w:r>
            <w:proofErr w:type="gramEnd"/>
            <w:r>
              <w:rPr>
                <w:rFonts w:ascii="Garamond" w:eastAsia="Garamond" w:hAnsi="Garamond" w:cs="Garamond"/>
                <w:b/>
                <w:i/>
              </w:rPr>
              <w:t xml:space="preserve"> words 3 - 5</w:t>
            </w:r>
          </w:p>
        </w:tc>
        <w:tc>
          <w:tcPr>
            <w:tcW w:w="6262" w:type="dxa"/>
            <w:vMerge/>
            <w:shd w:val="clear" w:color="auto" w:fill="auto"/>
          </w:tcPr>
          <w:p w14:paraId="6ECEF853" w14:textId="77777777" w:rsidR="009E70A2" w:rsidRDefault="009E70A2">
            <w:pPr>
              <w:widowControl w:val="0"/>
              <w:pBdr>
                <w:top w:val="nil"/>
                <w:left w:val="nil"/>
                <w:bottom w:val="nil"/>
                <w:right w:val="nil"/>
                <w:between w:val="nil"/>
              </w:pBdr>
              <w:spacing w:after="0" w:line="276" w:lineRule="auto"/>
              <w:rPr>
                <w:rFonts w:ascii="Garamond" w:eastAsia="Garamond" w:hAnsi="Garamond" w:cs="Garamond"/>
                <w:i/>
              </w:rPr>
            </w:pPr>
          </w:p>
        </w:tc>
      </w:tr>
      <w:tr w:rsidR="009E70A2" w14:paraId="5783F909" w14:textId="77777777">
        <w:trPr>
          <w:trHeight w:val="1374"/>
        </w:trPr>
        <w:tc>
          <w:tcPr>
            <w:tcW w:w="2977" w:type="dxa"/>
            <w:shd w:val="clear" w:color="auto" w:fill="auto"/>
          </w:tcPr>
          <w:p w14:paraId="0D017A4C" w14:textId="77777777" w:rsidR="009E70A2" w:rsidRDefault="009E70A2">
            <w:pPr>
              <w:rPr>
                <w:rFonts w:ascii="Garamond" w:eastAsia="Garamond" w:hAnsi="Garamond" w:cs="Garamond"/>
                <w:b/>
                <w:i/>
              </w:rPr>
            </w:pPr>
          </w:p>
        </w:tc>
        <w:tc>
          <w:tcPr>
            <w:tcW w:w="6262" w:type="dxa"/>
            <w:vMerge/>
            <w:shd w:val="clear" w:color="auto" w:fill="auto"/>
          </w:tcPr>
          <w:p w14:paraId="0CBD5C20" w14:textId="77777777" w:rsidR="009E70A2" w:rsidRDefault="009E70A2">
            <w:pPr>
              <w:widowControl w:val="0"/>
              <w:pBdr>
                <w:top w:val="nil"/>
                <w:left w:val="nil"/>
                <w:bottom w:val="nil"/>
                <w:right w:val="nil"/>
                <w:between w:val="nil"/>
              </w:pBdr>
              <w:spacing w:after="0" w:line="276" w:lineRule="auto"/>
              <w:rPr>
                <w:rFonts w:ascii="Garamond" w:eastAsia="Garamond" w:hAnsi="Garamond" w:cs="Garamond"/>
                <w:b/>
                <w:i/>
              </w:rPr>
            </w:pPr>
          </w:p>
        </w:tc>
      </w:tr>
    </w:tbl>
    <w:p w14:paraId="7CF5BE0F" w14:textId="77777777" w:rsidR="009E70A2" w:rsidRDefault="009E70A2">
      <w:pPr>
        <w:rPr>
          <w:rFonts w:ascii="Garamond" w:eastAsia="Garamond" w:hAnsi="Garamond" w:cs="Garamond"/>
        </w:rPr>
      </w:pPr>
    </w:p>
    <w:p w14:paraId="7A8945F3" w14:textId="77777777" w:rsidR="009E70A2" w:rsidRDefault="00942CFE">
      <w:pPr>
        <w:spacing w:line="240" w:lineRule="auto"/>
        <w:rPr>
          <w:rFonts w:ascii="Garamond" w:eastAsia="Garamond" w:hAnsi="Garamond" w:cs="Garamond"/>
          <w:b/>
        </w:rPr>
      </w:pPr>
      <w:r>
        <w:rPr>
          <w:rFonts w:ascii="Garamond" w:eastAsia="Garamond" w:hAnsi="Garamond" w:cs="Garamond"/>
          <w:b/>
        </w:rPr>
        <w:t>INTRODUCTION</w:t>
      </w:r>
    </w:p>
    <w:p w14:paraId="7F4D68E5" w14:textId="77777777" w:rsidR="009E70A2" w:rsidRDefault="00942CFE">
      <w:pPr>
        <w:spacing w:line="240" w:lineRule="auto"/>
        <w:jc w:val="both"/>
        <w:rPr>
          <w:rFonts w:ascii="Garamond" w:eastAsia="Garamond" w:hAnsi="Garamond" w:cs="Garamond"/>
        </w:rPr>
      </w:pPr>
      <w:r>
        <w:rPr>
          <w:rFonts w:ascii="Garamond" w:eastAsia="Garamond" w:hAnsi="Garamond" w:cs="Garamond"/>
        </w:rPr>
        <w:t xml:space="preserve">Early Childhood </w:t>
      </w:r>
      <w:commentRangeStart w:id="0"/>
      <w:r>
        <w:rPr>
          <w:rFonts w:ascii="Garamond" w:eastAsia="Garamond" w:hAnsi="Garamond" w:cs="Garamond"/>
        </w:rPr>
        <w:t xml:space="preserve">(AUD) </w:t>
      </w:r>
      <w:commentRangeEnd w:id="0"/>
      <w:r w:rsidR="00D0012E">
        <w:rPr>
          <w:rStyle w:val="CommentReference"/>
        </w:rPr>
        <w:commentReference w:id="0"/>
      </w:r>
      <w:r>
        <w:rPr>
          <w:rFonts w:ascii="Garamond" w:eastAsia="Garamond" w:hAnsi="Garamond" w:cs="Garamond"/>
        </w:rPr>
        <w:t xml:space="preserve">refers to persons who are undergoing substantial developmental leaps as a result of continued physical and psychological growth (Aisy, 2019; </w:t>
      </w:r>
      <w:proofErr w:type="spellStart"/>
      <w:r>
        <w:rPr>
          <w:rFonts w:ascii="Garamond" w:eastAsia="Garamond" w:hAnsi="Garamond" w:cs="Garamond"/>
        </w:rPr>
        <w:t>Jairin</w:t>
      </w:r>
      <w:proofErr w:type="spellEnd"/>
      <w:r>
        <w:rPr>
          <w:rFonts w:ascii="Garamond" w:eastAsia="Garamond" w:hAnsi="Garamond" w:cs="Garamond"/>
        </w:rPr>
        <w:t xml:space="preserve"> et al., 2023). Children in early childhood range in age from 0 to 6 years. This period</w:t>
      </w:r>
      <w:r>
        <w:rPr>
          <w:rFonts w:ascii="Garamond" w:eastAsia="Garamond" w:hAnsi="Garamond" w:cs="Garamond"/>
        </w:rPr>
        <w:t xml:space="preserve"> is known as the golden age because children's brains grow rapidly during this time, making it a perfect time for giving optimal stimulation and educational opportunities. Children during this golden period require early education, also known as kindergart</w:t>
      </w:r>
      <w:r>
        <w:rPr>
          <w:rFonts w:ascii="Garamond" w:eastAsia="Garamond" w:hAnsi="Garamond" w:cs="Garamond"/>
        </w:rPr>
        <w:t xml:space="preserve">en, which focuses on encouraging various aspects of development such as </w:t>
      </w:r>
      <w:proofErr w:type="spellStart"/>
      <w:r>
        <w:rPr>
          <w:rFonts w:ascii="Garamond" w:eastAsia="Garamond" w:hAnsi="Garamond" w:cs="Garamond"/>
        </w:rPr>
        <w:t>behavior</w:t>
      </w:r>
      <w:proofErr w:type="spellEnd"/>
      <w:r>
        <w:rPr>
          <w:rFonts w:ascii="Garamond" w:eastAsia="Garamond" w:hAnsi="Garamond" w:cs="Garamond"/>
        </w:rPr>
        <w:t xml:space="preserve">, cognitive capacities, linguistic skills, social </w:t>
      </w:r>
      <w:r>
        <w:rPr>
          <w:rFonts w:ascii="Garamond" w:eastAsia="Garamond" w:hAnsi="Garamond" w:cs="Garamond"/>
        </w:rPr>
        <w:lastRenderedPageBreak/>
        <w:t>relationships, and motor skills (</w:t>
      </w:r>
      <w:proofErr w:type="spellStart"/>
      <w:r>
        <w:rPr>
          <w:rFonts w:ascii="Garamond" w:eastAsia="Garamond" w:hAnsi="Garamond" w:cs="Garamond"/>
        </w:rPr>
        <w:t>Ruhaeti</w:t>
      </w:r>
      <w:proofErr w:type="spellEnd"/>
      <w:r>
        <w:rPr>
          <w:rFonts w:ascii="Garamond" w:eastAsia="Garamond" w:hAnsi="Garamond" w:cs="Garamond"/>
        </w:rPr>
        <w:t xml:space="preserve"> R et al., 2024). As a result, creative and pleasant activities have an important role</w:t>
      </w:r>
      <w:r>
        <w:rPr>
          <w:rFonts w:ascii="Garamond" w:eastAsia="Garamond" w:hAnsi="Garamond" w:cs="Garamond"/>
        </w:rPr>
        <w:t xml:space="preserve"> in shaping children's development (Kurnia et al., 2022). </w:t>
      </w:r>
    </w:p>
    <w:p w14:paraId="57BE0F81" w14:textId="77777777" w:rsidR="009E70A2" w:rsidRDefault="00942CFE">
      <w:pPr>
        <w:spacing w:line="240" w:lineRule="auto"/>
        <w:jc w:val="both"/>
        <w:rPr>
          <w:rFonts w:ascii="Garamond" w:eastAsia="Garamond" w:hAnsi="Garamond" w:cs="Garamond"/>
        </w:rPr>
      </w:pPr>
      <w:r>
        <w:rPr>
          <w:rFonts w:ascii="Garamond" w:eastAsia="Garamond" w:hAnsi="Garamond" w:cs="Garamond"/>
        </w:rPr>
        <w:t>Children at the age of five are in the process of discovering themselves in relation to their surroundings, which include family, school, and friends. During this stage, they start to think metapho</w:t>
      </w:r>
      <w:r>
        <w:rPr>
          <w:rFonts w:ascii="Garamond" w:eastAsia="Garamond" w:hAnsi="Garamond" w:cs="Garamond"/>
        </w:rPr>
        <w:t xml:space="preserve">rically but still fail to understand complex logic and frequently exhibit egocentric thinking. According to </w:t>
      </w:r>
      <w:proofErr w:type="spellStart"/>
      <w:r>
        <w:rPr>
          <w:rFonts w:ascii="Garamond" w:eastAsia="Garamond" w:hAnsi="Garamond" w:cs="Garamond"/>
        </w:rPr>
        <w:t>Hariyadi</w:t>
      </w:r>
      <w:proofErr w:type="spellEnd"/>
      <w:r>
        <w:rPr>
          <w:rFonts w:ascii="Garamond" w:eastAsia="Garamond" w:hAnsi="Garamond" w:cs="Garamond"/>
        </w:rPr>
        <w:t xml:space="preserve"> and Zamzami (in </w:t>
      </w:r>
      <w:proofErr w:type="spellStart"/>
      <w:r>
        <w:rPr>
          <w:rFonts w:ascii="Garamond" w:eastAsia="Garamond" w:hAnsi="Garamond" w:cs="Garamond"/>
        </w:rPr>
        <w:t>Suhartono</w:t>
      </w:r>
      <w:proofErr w:type="spellEnd"/>
      <w:r>
        <w:rPr>
          <w:rFonts w:ascii="Garamond" w:eastAsia="Garamond" w:hAnsi="Garamond" w:cs="Garamond"/>
        </w:rPr>
        <w:t>, 2005: 20), language is one of the most important areas of early child growth. Children use language to communica</w:t>
      </w:r>
      <w:r>
        <w:rPr>
          <w:rFonts w:ascii="Garamond" w:eastAsia="Garamond" w:hAnsi="Garamond" w:cs="Garamond"/>
        </w:rPr>
        <w:t>te their needs, wants, aspirations, and requests as well as to engage socially with others in their surroundings. When children learn a language, they develop strong language abilities that allow them to communicate with those around them more effectively.</w:t>
      </w:r>
      <w:r>
        <w:rPr>
          <w:rFonts w:ascii="Garamond" w:eastAsia="Garamond" w:hAnsi="Garamond" w:cs="Garamond"/>
        </w:rPr>
        <w:t xml:space="preserve"> Language is essential for young children as it is a social skill that every child needs to possess (</w:t>
      </w:r>
      <w:proofErr w:type="spellStart"/>
      <w:r>
        <w:rPr>
          <w:rFonts w:ascii="Garamond" w:eastAsia="Garamond" w:hAnsi="Garamond" w:cs="Garamond"/>
        </w:rPr>
        <w:t>Anggraini</w:t>
      </w:r>
      <w:proofErr w:type="spellEnd"/>
      <w:r>
        <w:rPr>
          <w:rFonts w:ascii="Garamond" w:eastAsia="Garamond" w:hAnsi="Garamond" w:cs="Garamond"/>
        </w:rPr>
        <w:t xml:space="preserve">, 2021). </w:t>
      </w:r>
    </w:p>
    <w:p w14:paraId="31659A83" w14:textId="77777777" w:rsidR="009E70A2" w:rsidRDefault="00942CFE">
      <w:pPr>
        <w:spacing w:line="240" w:lineRule="auto"/>
        <w:jc w:val="both"/>
        <w:rPr>
          <w:rFonts w:ascii="Garamond" w:eastAsia="Garamond" w:hAnsi="Garamond" w:cs="Garamond"/>
        </w:rPr>
      </w:pPr>
      <w:r>
        <w:rPr>
          <w:rFonts w:ascii="Garamond" w:eastAsia="Garamond" w:hAnsi="Garamond" w:cs="Garamond"/>
        </w:rPr>
        <w:t>The word development in 5-year-old children is an essential stage because they start using more complicated words. Additionally, five-ye</w:t>
      </w:r>
      <w:r>
        <w:rPr>
          <w:rFonts w:ascii="Garamond" w:eastAsia="Garamond" w:hAnsi="Garamond" w:cs="Garamond"/>
        </w:rPr>
        <w:t>ar-olds demonstrate gains in their ability to listen and comprehend directions. They also begin to acquire the skills necessary for efficient communication, including how to ask questions, answer appropriately, and comprehend two-way dialogues. Children wh</w:t>
      </w:r>
      <w:r>
        <w:rPr>
          <w:rFonts w:ascii="Garamond" w:eastAsia="Garamond" w:hAnsi="Garamond" w:cs="Garamond"/>
        </w:rPr>
        <w:t>o can speak freely have the possibility to have a large vocabulary for communication (</w:t>
      </w:r>
      <w:proofErr w:type="spellStart"/>
      <w:r>
        <w:rPr>
          <w:rFonts w:ascii="Garamond" w:eastAsia="Garamond" w:hAnsi="Garamond" w:cs="Garamond"/>
        </w:rPr>
        <w:t>Cilvia</w:t>
      </w:r>
      <w:proofErr w:type="spellEnd"/>
      <w:r>
        <w:rPr>
          <w:rFonts w:ascii="Garamond" w:eastAsia="Garamond" w:hAnsi="Garamond" w:cs="Garamond"/>
        </w:rPr>
        <w:t xml:space="preserve"> &amp; Astuti, 2023). As their language grows, children become more imaginative in using storytelling to describe their thoughts and emotions. Storytelling activities a</w:t>
      </w:r>
      <w:r>
        <w:rPr>
          <w:rFonts w:ascii="Garamond" w:eastAsia="Garamond" w:hAnsi="Garamond" w:cs="Garamond"/>
        </w:rPr>
        <w:t>re popular among young children because they provide them a chance to freely express their ideas (Azhari, 2021).</w:t>
      </w:r>
    </w:p>
    <w:p w14:paraId="21E5547B" w14:textId="77777777" w:rsidR="009E70A2" w:rsidRDefault="00942CFE">
      <w:pPr>
        <w:spacing w:line="240" w:lineRule="auto"/>
        <w:jc w:val="both"/>
        <w:rPr>
          <w:rFonts w:ascii="Garamond" w:eastAsia="Garamond" w:hAnsi="Garamond" w:cs="Garamond"/>
        </w:rPr>
      </w:pPr>
      <w:r>
        <w:rPr>
          <w:rFonts w:ascii="Garamond" w:eastAsia="Garamond" w:hAnsi="Garamond" w:cs="Garamond"/>
        </w:rPr>
        <w:t>Storytelling is one of the oldest kinds of human communication, and it is frequently cited in literature as a useful instructional method for developing language abilities, both in one's home tongue (L1) and in a foreign or second language (L2), regardless</w:t>
      </w:r>
      <w:r>
        <w:rPr>
          <w:rFonts w:ascii="Garamond" w:eastAsia="Garamond" w:hAnsi="Garamond" w:cs="Garamond"/>
        </w:rPr>
        <w:t xml:space="preserve"> of age or background. However, the literature lacks clarity, such as information on how precisely the impacts of storytelling are quantified or which particular abilities benefit from its use, despite the widespread conviction in its efficacy (</w:t>
      </w:r>
      <w:proofErr w:type="spellStart"/>
      <w:r>
        <w:rPr>
          <w:rFonts w:ascii="Garamond" w:eastAsia="Garamond" w:hAnsi="Garamond" w:cs="Garamond"/>
        </w:rPr>
        <w:t>Lucarevschi</w:t>
      </w:r>
      <w:proofErr w:type="spellEnd"/>
      <w:r>
        <w:rPr>
          <w:rFonts w:ascii="Garamond" w:eastAsia="Garamond" w:hAnsi="Garamond" w:cs="Garamond"/>
        </w:rPr>
        <w:t>, 2016). Additionally, storytelling promotes imagination and creativity, active listening abilities, and chances for social connection and communication in the immediate area. Storytelling is a critical component in the development of linguistic abilities,</w:t>
      </w:r>
      <w:r>
        <w:rPr>
          <w:rFonts w:ascii="Garamond" w:eastAsia="Garamond" w:hAnsi="Garamond" w:cs="Garamond"/>
        </w:rPr>
        <w:t xml:space="preserve"> from childhood to later stages of life (Martina </w:t>
      </w:r>
      <w:proofErr w:type="spellStart"/>
      <w:r>
        <w:rPr>
          <w:rFonts w:ascii="Garamond" w:eastAsia="Garamond" w:hAnsi="Garamond" w:cs="Garamond"/>
        </w:rPr>
        <w:t>Galeković</w:t>
      </w:r>
      <w:proofErr w:type="spellEnd"/>
      <w:r>
        <w:rPr>
          <w:rFonts w:ascii="Garamond" w:eastAsia="Garamond" w:hAnsi="Garamond" w:cs="Garamond"/>
        </w:rPr>
        <w:t xml:space="preserve">, 2024). This storytelling ability is what needs to be developed in early childhood. </w:t>
      </w:r>
    </w:p>
    <w:p w14:paraId="75E6B1B2" w14:textId="77777777" w:rsidR="009E70A2" w:rsidRDefault="00942CFE">
      <w:pPr>
        <w:spacing w:line="240" w:lineRule="auto"/>
        <w:jc w:val="both"/>
        <w:rPr>
          <w:rFonts w:ascii="Garamond" w:eastAsia="Garamond" w:hAnsi="Garamond" w:cs="Garamond"/>
        </w:rPr>
      </w:pPr>
      <w:r>
        <w:rPr>
          <w:rFonts w:ascii="Garamond" w:eastAsia="Garamond" w:hAnsi="Garamond" w:cs="Garamond"/>
        </w:rPr>
        <w:t xml:space="preserve">Storytelling is one type of communication technique that children frequently use. Zubaidah and </w:t>
      </w:r>
      <w:proofErr w:type="spellStart"/>
      <w:r>
        <w:rPr>
          <w:rFonts w:ascii="Garamond" w:eastAsia="Garamond" w:hAnsi="Garamond" w:cs="Garamond"/>
        </w:rPr>
        <w:t>Ratnasari</w:t>
      </w:r>
      <w:proofErr w:type="spellEnd"/>
      <w:r>
        <w:rPr>
          <w:rFonts w:ascii="Garamond" w:eastAsia="Garamond" w:hAnsi="Garamond" w:cs="Garamond"/>
        </w:rPr>
        <w:t>, 2019).</w:t>
      </w:r>
      <w:r>
        <w:rPr>
          <w:rFonts w:ascii="Garamond" w:eastAsia="Garamond" w:hAnsi="Garamond" w:cs="Garamond"/>
        </w:rPr>
        <w:t xml:space="preserve"> Storytelling is one of the tactics used in speaking practice, thus it cannot be removed from it. There are seven types of speaking activities: (1) speaking based on visuals, (2) speaking based on auditory stimuli, (3) speaking based on visual and auditory</w:t>
      </w:r>
      <w:r>
        <w:rPr>
          <w:rFonts w:ascii="Garamond" w:eastAsia="Garamond" w:hAnsi="Garamond" w:cs="Garamond"/>
        </w:rPr>
        <w:t xml:space="preserve"> stimuli, (4) storytelling, (5) interviews, (6) debates and discussions, and (7) giving speeches. (2010, </w:t>
      </w:r>
      <w:proofErr w:type="spellStart"/>
      <w:r>
        <w:rPr>
          <w:rFonts w:ascii="Garamond" w:eastAsia="Garamond" w:hAnsi="Garamond" w:cs="Garamond"/>
        </w:rPr>
        <w:t>Nurgiyantoro</w:t>
      </w:r>
      <w:proofErr w:type="spellEnd"/>
      <w:r>
        <w:rPr>
          <w:rFonts w:ascii="Garamond" w:eastAsia="Garamond" w:hAnsi="Garamond" w:cs="Garamond"/>
        </w:rPr>
        <w:t>). Children's ability to tell stories must be developed so that they can tell stories based on real experiences rather than artificial even</w:t>
      </w:r>
      <w:r>
        <w:rPr>
          <w:rFonts w:ascii="Garamond" w:eastAsia="Garamond" w:hAnsi="Garamond" w:cs="Garamond"/>
        </w:rPr>
        <w:t xml:space="preserve">ts. (Maharani &amp; Suradinata, 2020). Children that are able to communicate both orally and in writing will be easier for their environment (sari, 2020). </w:t>
      </w:r>
    </w:p>
    <w:p w14:paraId="2E3BF0A7" w14:textId="77777777" w:rsidR="009E70A2" w:rsidRDefault="00942CFE">
      <w:pPr>
        <w:spacing w:line="240" w:lineRule="auto"/>
        <w:jc w:val="both"/>
        <w:rPr>
          <w:rFonts w:ascii="Garamond" w:eastAsia="Garamond" w:hAnsi="Garamond" w:cs="Garamond"/>
        </w:rPr>
      </w:pPr>
      <w:r>
        <w:rPr>
          <w:rFonts w:ascii="Garamond" w:eastAsia="Garamond" w:hAnsi="Garamond" w:cs="Garamond"/>
        </w:rPr>
        <w:t xml:space="preserve">In storytelling, a 5-year-old child communicates with their mother or others by using sentences uttered </w:t>
      </w:r>
      <w:r>
        <w:rPr>
          <w:rFonts w:ascii="Garamond" w:eastAsia="Garamond" w:hAnsi="Garamond" w:cs="Garamond"/>
        </w:rPr>
        <w:t xml:space="preserve">through hearing. As a result, language abilities keep growing and improving in a continual, methodical, and progressive manner. There are both psychological and physical components to the developments that are taking place. (Yusuf, 2009). This development </w:t>
      </w:r>
      <w:r>
        <w:rPr>
          <w:rFonts w:ascii="Garamond" w:eastAsia="Garamond" w:hAnsi="Garamond" w:cs="Garamond"/>
        </w:rPr>
        <w:t>will have an effect on the child's psychology in addition to their language skills. The psycholinguistic approach considers both linguistic and non-language factors when evaluating narrative skills. Language aspects include the story's alignment with the i</w:t>
      </w:r>
      <w:r>
        <w:rPr>
          <w:rFonts w:ascii="Garamond" w:eastAsia="Garamond" w:hAnsi="Garamond" w:cs="Garamond"/>
        </w:rPr>
        <w:t>mages, the logical accuracy of the story's sequence, the overall meaning of the story, the accuracy of words, the accuracy of sentences, and nonverbal aspects such as fluency, the need to be directed to the audience, and the volume of the voice that is aud</w:t>
      </w:r>
      <w:r>
        <w:rPr>
          <w:rFonts w:ascii="Garamond" w:eastAsia="Garamond" w:hAnsi="Garamond" w:cs="Garamond"/>
        </w:rPr>
        <w:t xml:space="preserve">ible to the audience (Mukti &amp; </w:t>
      </w:r>
      <w:proofErr w:type="spellStart"/>
      <w:r>
        <w:rPr>
          <w:rFonts w:ascii="Garamond" w:eastAsia="Garamond" w:hAnsi="Garamond" w:cs="Garamond"/>
        </w:rPr>
        <w:t>Maidar</w:t>
      </w:r>
      <w:proofErr w:type="spellEnd"/>
      <w:r>
        <w:rPr>
          <w:rFonts w:ascii="Garamond" w:eastAsia="Garamond" w:hAnsi="Garamond" w:cs="Garamond"/>
        </w:rPr>
        <w:t xml:space="preserve">, 1988; </w:t>
      </w:r>
      <w:proofErr w:type="spellStart"/>
      <w:r>
        <w:rPr>
          <w:rFonts w:ascii="Garamond" w:eastAsia="Garamond" w:hAnsi="Garamond" w:cs="Garamond"/>
        </w:rPr>
        <w:t>Nurgiyantoro</w:t>
      </w:r>
      <w:proofErr w:type="spellEnd"/>
      <w:r>
        <w:rPr>
          <w:rFonts w:ascii="Garamond" w:eastAsia="Garamond" w:hAnsi="Garamond" w:cs="Garamond"/>
        </w:rPr>
        <w:t>, 2010). Based on the above context, the researcher wishes to comprehend the varied language skills possessed by 5-year-old children, notably in storytelling, while also taking into account the child'</w:t>
      </w:r>
      <w:r>
        <w:rPr>
          <w:rFonts w:ascii="Garamond" w:eastAsia="Garamond" w:hAnsi="Garamond" w:cs="Garamond"/>
        </w:rPr>
        <w:t>s psychological elements.</w:t>
      </w:r>
    </w:p>
    <w:p w14:paraId="4C8BFB3A" w14:textId="77777777" w:rsidR="009E70A2" w:rsidRDefault="00942CFE">
      <w:pPr>
        <w:spacing w:line="240" w:lineRule="auto"/>
        <w:rPr>
          <w:rFonts w:ascii="Garamond" w:eastAsia="Garamond" w:hAnsi="Garamond" w:cs="Garamond"/>
          <w:b/>
        </w:rPr>
      </w:pPr>
      <w:r>
        <w:rPr>
          <w:rFonts w:ascii="Garamond" w:eastAsia="Garamond" w:hAnsi="Garamond" w:cs="Garamond"/>
          <w:b/>
        </w:rPr>
        <w:t>METHOD</w:t>
      </w:r>
    </w:p>
    <w:p w14:paraId="3131C1A1" w14:textId="77777777" w:rsidR="009E70A2" w:rsidRDefault="00942CFE">
      <w:pPr>
        <w:spacing w:line="240" w:lineRule="auto"/>
        <w:jc w:val="both"/>
        <w:rPr>
          <w:rFonts w:ascii="Garamond" w:eastAsia="Garamond" w:hAnsi="Garamond" w:cs="Garamond"/>
        </w:rPr>
      </w:pPr>
      <w:r>
        <w:rPr>
          <w:rFonts w:ascii="Garamond" w:eastAsia="Garamond" w:hAnsi="Garamond" w:cs="Garamond"/>
        </w:rPr>
        <w:t xml:space="preserve">This study's research approach is qualitative, and the type of research performed is true or pure experiment. A true experiment is a sort of research in which researchers can control all external variables that affect the </w:t>
      </w:r>
      <w:r>
        <w:rPr>
          <w:rFonts w:ascii="Garamond" w:eastAsia="Garamond" w:hAnsi="Garamond" w:cs="Garamond"/>
        </w:rPr>
        <w:lastRenderedPageBreak/>
        <w:t>o</w:t>
      </w:r>
      <w:r>
        <w:rPr>
          <w:rFonts w:ascii="Garamond" w:eastAsia="Garamond" w:hAnsi="Garamond" w:cs="Garamond"/>
        </w:rPr>
        <w:t>utcome of the experiment. This study relied on a video of a conversation involving a 5-year-old child as its data source. The method of gathering data entails watching a video of a dialogue with a 5-year-old child who has strong language skills. The resear</w:t>
      </w:r>
      <w:r>
        <w:rPr>
          <w:rFonts w:ascii="Garamond" w:eastAsia="Garamond" w:hAnsi="Garamond" w:cs="Garamond"/>
        </w:rPr>
        <w:t>cher aims to assess the child's speaking skills in the video of the child's activities by considering indicators such as vocal accuracy, voice intonation, speech accuracy, proper word order, and fluency.</w:t>
      </w:r>
    </w:p>
    <w:p w14:paraId="5CDE03FF" w14:textId="77777777" w:rsidR="009E70A2" w:rsidRDefault="00942CFE">
      <w:pPr>
        <w:pStyle w:val="Heading3"/>
        <w:keepNext w:val="0"/>
        <w:keepLines w:val="0"/>
        <w:spacing w:line="240" w:lineRule="auto"/>
        <w:jc w:val="both"/>
        <w:rPr>
          <w:rFonts w:ascii="Garamond" w:eastAsia="Garamond" w:hAnsi="Garamond" w:cs="Garamond"/>
          <w:sz w:val="22"/>
          <w:szCs w:val="22"/>
        </w:rPr>
      </w:pPr>
      <w:bookmarkStart w:id="1" w:name="_heading=h.q85yyxxe659" w:colFirst="0" w:colLast="0"/>
      <w:bookmarkEnd w:id="1"/>
      <w:r>
        <w:rPr>
          <w:rFonts w:ascii="Garamond" w:eastAsia="Garamond" w:hAnsi="Garamond" w:cs="Garamond"/>
          <w:sz w:val="22"/>
          <w:szCs w:val="22"/>
        </w:rPr>
        <w:t>RESULTS AND DISCUSSION</w:t>
      </w:r>
    </w:p>
    <w:p w14:paraId="4C4C248E" w14:textId="77777777" w:rsidR="009E70A2" w:rsidRDefault="00942CFE">
      <w:pPr>
        <w:spacing w:before="240" w:after="240" w:line="240" w:lineRule="auto"/>
        <w:jc w:val="both"/>
        <w:rPr>
          <w:rFonts w:ascii="Garamond" w:eastAsia="Garamond" w:hAnsi="Garamond" w:cs="Garamond"/>
          <w:b/>
        </w:rPr>
      </w:pPr>
      <w:r>
        <w:rPr>
          <w:rFonts w:ascii="Garamond" w:eastAsia="Garamond" w:hAnsi="Garamond" w:cs="Garamond"/>
          <w:b/>
        </w:rPr>
        <w:t>1. The First Transcript of Vi</w:t>
      </w:r>
      <w:r>
        <w:rPr>
          <w:rFonts w:ascii="Garamond" w:eastAsia="Garamond" w:hAnsi="Garamond" w:cs="Garamond"/>
          <w:b/>
        </w:rPr>
        <w:t>deo</w:t>
      </w:r>
    </w:p>
    <w:p w14:paraId="20232A0A" w14:textId="77777777" w:rsidR="009E70A2" w:rsidRDefault="00942CFE">
      <w:pPr>
        <w:spacing w:before="240" w:after="240" w:line="240" w:lineRule="auto"/>
        <w:jc w:val="both"/>
        <w:rPr>
          <w:rFonts w:ascii="Garamond" w:eastAsia="Garamond" w:hAnsi="Garamond" w:cs="Garamond"/>
        </w:rPr>
      </w:pPr>
      <w:commentRangeStart w:id="2"/>
      <w:r>
        <w:rPr>
          <w:rFonts w:ascii="Garamond" w:eastAsia="Garamond" w:hAnsi="Garamond" w:cs="Garamond"/>
          <w:b/>
        </w:rPr>
        <w:t>Mommy:</w:t>
      </w:r>
      <w:r>
        <w:rPr>
          <w:rFonts w:ascii="Garamond" w:eastAsia="Garamond" w:hAnsi="Garamond" w:cs="Garamond"/>
        </w:rPr>
        <w:t xml:space="preserve"> </w:t>
      </w:r>
      <w:proofErr w:type="spellStart"/>
      <w:r>
        <w:rPr>
          <w:rFonts w:ascii="Garamond" w:eastAsia="Garamond" w:hAnsi="Garamond" w:cs="Garamond"/>
        </w:rPr>
        <w:t>Rafasyi</w:t>
      </w:r>
      <w:proofErr w:type="spellEnd"/>
      <w:r>
        <w:rPr>
          <w:rFonts w:ascii="Garamond" w:eastAsia="Garamond" w:hAnsi="Garamond" w:cs="Garamond"/>
        </w:rPr>
        <w:t xml:space="preserve"> </w:t>
      </w:r>
      <w:proofErr w:type="spellStart"/>
      <w:r>
        <w:rPr>
          <w:rFonts w:ascii="Garamond" w:eastAsia="Garamond" w:hAnsi="Garamond" w:cs="Garamond"/>
        </w:rPr>
        <w:t>sedang</w:t>
      </w:r>
      <w:proofErr w:type="spellEnd"/>
      <w:r>
        <w:rPr>
          <w:rFonts w:ascii="Garamond" w:eastAsia="Garamond" w:hAnsi="Garamond" w:cs="Garamond"/>
        </w:rPr>
        <w:t xml:space="preserve"> </w:t>
      </w:r>
      <w:proofErr w:type="spellStart"/>
      <w:r>
        <w:rPr>
          <w:rFonts w:ascii="Garamond" w:eastAsia="Garamond" w:hAnsi="Garamond" w:cs="Garamond"/>
        </w:rPr>
        <w:t>apa</w:t>
      </w:r>
      <w:proofErr w:type="spellEnd"/>
      <w:r>
        <w:rPr>
          <w:rFonts w:ascii="Garamond" w:eastAsia="Garamond" w:hAnsi="Garamond" w:cs="Garamond"/>
        </w:rPr>
        <w:t xml:space="preserve"> </w:t>
      </w:r>
      <w:proofErr w:type="spellStart"/>
      <w:r>
        <w:rPr>
          <w:rFonts w:ascii="Garamond" w:eastAsia="Garamond" w:hAnsi="Garamond" w:cs="Garamond"/>
        </w:rPr>
        <w:t>hari</w:t>
      </w:r>
      <w:proofErr w:type="spellEnd"/>
      <w:r>
        <w:rPr>
          <w:rFonts w:ascii="Garamond" w:eastAsia="Garamond" w:hAnsi="Garamond" w:cs="Garamond"/>
        </w:rPr>
        <w:t xml:space="preserve"> </w:t>
      </w:r>
      <w:proofErr w:type="spellStart"/>
      <w:r>
        <w:rPr>
          <w:rFonts w:ascii="Garamond" w:eastAsia="Garamond" w:hAnsi="Garamond" w:cs="Garamond"/>
        </w:rPr>
        <w:t>ini</w:t>
      </w:r>
      <w:proofErr w:type="spellEnd"/>
      <w:r>
        <w:rPr>
          <w:rFonts w:ascii="Garamond" w:eastAsia="Garamond" w:hAnsi="Garamond" w:cs="Garamond"/>
        </w:rPr>
        <w:t>?</w:t>
      </w:r>
      <w:commentRangeEnd w:id="2"/>
      <w:r w:rsidR="00D0012E">
        <w:rPr>
          <w:rStyle w:val="CommentReference"/>
        </w:rPr>
        <w:commentReference w:id="2"/>
      </w:r>
    </w:p>
    <w:p w14:paraId="00107BEE"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Hari </w:t>
      </w:r>
      <w:proofErr w:type="spellStart"/>
      <w:r>
        <w:rPr>
          <w:rFonts w:ascii="Garamond" w:eastAsia="Garamond" w:hAnsi="Garamond" w:cs="Garamond"/>
        </w:rPr>
        <w:t>ini</w:t>
      </w:r>
      <w:proofErr w:type="spellEnd"/>
      <w:r>
        <w:rPr>
          <w:rFonts w:ascii="Garamond" w:eastAsia="Garamond" w:hAnsi="Garamond" w:cs="Garamond"/>
        </w:rPr>
        <w:t xml:space="preserve"> </w:t>
      </w:r>
      <w:proofErr w:type="spellStart"/>
      <w:r>
        <w:rPr>
          <w:rFonts w:ascii="Garamond" w:eastAsia="Garamond" w:hAnsi="Garamond" w:cs="Garamond"/>
        </w:rPr>
        <w:t>aku</w:t>
      </w:r>
      <w:proofErr w:type="spellEnd"/>
      <w:r>
        <w:rPr>
          <w:rFonts w:ascii="Garamond" w:eastAsia="Garamond" w:hAnsi="Garamond" w:cs="Garamond"/>
        </w:rPr>
        <w:t xml:space="preserve"> </w:t>
      </w:r>
      <w:proofErr w:type="spellStart"/>
      <w:r>
        <w:rPr>
          <w:rFonts w:ascii="Garamond" w:eastAsia="Garamond" w:hAnsi="Garamond" w:cs="Garamond"/>
        </w:rPr>
        <w:t>lagi</w:t>
      </w:r>
      <w:proofErr w:type="spellEnd"/>
      <w:r>
        <w:rPr>
          <w:rFonts w:ascii="Garamond" w:eastAsia="Garamond" w:hAnsi="Garamond" w:cs="Garamond"/>
        </w:rPr>
        <w:t xml:space="preserve"> </w:t>
      </w:r>
      <w:proofErr w:type="spellStart"/>
      <w:r>
        <w:rPr>
          <w:rFonts w:ascii="Garamond" w:eastAsia="Garamond" w:hAnsi="Garamond" w:cs="Garamond"/>
        </w:rPr>
        <w:t>metik-metik</w:t>
      </w:r>
      <w:proofErr w:type="spellEnd"/>
      <w:r>
        <w:rPr>
          <w:rFonts w:ascii="Garamond" w:eastAsia="Garamond" w:hAnsi="Garamond" w:cs="Garamond"/>
        </w:rPr>
        <w:t xml:space="preserve"> strawberry. Strawberry-</w:t>
      </w:r>
      <w:proofErr w:type="spellStart"/>
      <w:r>
        <w:rPr>
          <w:rFonts w:ascii="Garamond" w:eastAsia="Garamond" w:hAnsi="Garamond" w:cs="Garamond"/>
        </w:rPr>
        <w:t>nya</w:t>
      </w:r>
      <w:proofErr w:type="spellEnd"/>
      <w:r>
        <w:rPr>
          <w:rFonts w:ascii="Garamond" w:eastAsia="Garamond" w:hAnsi="Garamond" w:cs="Garamond"/>
        </w:rPr>
        <w:t xml:space="preserve"> </w:t>
      </w:r>
      <w:proofErr w:type="spellStart"/>
      <w:r>
        <w:rPr>
          <w:rFonts w:ascii="Garamond" w:eastAsia="Garamond" w:hAnsi="Garamond" w:cs="Garamond"/>
        </w:rPr>
        <w:t>banyak</w:t>
      </w:r>
      <w:proofErr w:type="spellEnd"/>
      <w:r>
        <w:rPr>
          <w:rFonts w:ascii="Garamond" w:eastAsia="Garamond" w:hAnsi="Garamond" w:cs="Garamond"/>
        </w:rPr>
        <w:t xml:space="preserve"> </w:t>
      </w:r>
      <w:proofErr w:type="spellStart"/>
      <w:r>
        <w:rPr>
          <w:rFonts w:ascii="Garamond" w:eastAsia="Garamond" w:hAnsi="Garamond" w:cs="Garamond"/>
        </w:rPr>
        <w:t>banget</w:t>
      </w:r>
      <w:proofErr w:type="spellEnd"/>
      <w:r>
        <w:rPr>
          <w:rFonts w:ascii="Garamond" w:eastAsia="Garamond" w:hAnsi="Garamond" w:cs="Garamond"/>
        </w:rPr>
        <w:t xml:space="preserve"> </w:t>
      </w:r>
      <w:proofErr w:type="spellStart"/>
      <w:r>
        <w:rPr>
          <w:rFonts w:ascii="Garamond" w:eastAsia="Garamond" w:hAnsi="Garamond" w:cs="Garamond"/>
        </w:rPr>
        <w:t>loh</w:t>
      </w:r>
      <w:proofErr w:type="spellEnd"/>
      <w:r>
        <w:rPr>
          <w:rFonts w:ascii="Garamond" w:eastAsia="Garamond" w:hAnsi="Garamond" w:cs="Garamond"/>
        </w:rPr>
        <w:t xml:space="preserve">, </w:t>
      </w:r>
      <w:proofErr w:type="spellStart"/>
      <w:r>
        <w:rPr>
          <w:rFonts w:ascii="Garamond" w:eastAsia="Garamond" w:hAnsi="Garamond" w:cs="Garamond"/>
        </w:rPr>
        <w:t>merah</w:t>
      </w:r>
      <w:proofErr w:type="spellEnd"/>
      <w:r>
        <w:rPr>
          <w:rFonts w:ascii="Garamond" w:eastAsia="Garamond" w:hAnsi="Garamond" w:cs="Garamond"/>
        </w:rPr>
        <w:t xml:space="preserve"> </w:t>
      </w:r>
      <w:proofErr w:type="spellStart"/>
      <w:r>
        <w:rPr>
          <w:rFonts w:ascii="Garamond" w:eastAsia="Garamond" w:hAnsi="Garamond" w:cs="Garamond"/>
        </w:rPr>
        <w:t>semua</w:t>
      </w:r>
      <w:proofErr w:type="spellEnd"/>
      <w:r>
        <w:rPr>
          <w:rFonts w:ascii="Garamond" w:eastAsia="Garamond" w:hAnsi="Garamond" w:cs="Garamond"/>
        </w:rPr>
        <w:t>.</w:t>
      </w:r>
    </w:p>
    <w:p w14:paraId="136F1914"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w:t>
      </w:r>
      <w:proofErr w:type="spellStart"/>
      <w:r>
        <w:rPr>
          <w:rFonts w:ascii="Garamond" w:eastAsia="Garamond" w:hAnsi="Garamond" w:cs="Garamond"/>
        </w:rPr>
        <w:t>Bagaimana</w:t>
      </w:r>
      <w:proofErr w:type="spellEnd"/>
      <w:r>
        <w:rPr>
          <w:rFonts w:ascii="Garamond" w:eastAsia="Garamond" w:hAnsi="Garamond" w:cs="Garamond"/>
        </w:rPr>
        <w:t xml:space="preserve"> </w:t>
      </w:r>
      <w:proofErr w:type="spellStart"/>
      <w:r>
        <w:rPr>
          <w:rFonts w:ascii="Garamond" w:eastAsia="Garamond" w:hAnsi="Garamond" w:cs="Garamond"/>
        </w:rPr>
        <w:t>cara</w:t>
      </w:r>
      <w:proofErr w:type="spellEnd"/>
      <w:r>
        <w:rPr>
          <w:rFonts w:ascii="Garamond" w:eastAsia="Garamond" w:hAnsi="Garamond" w:cs="Garamond"/>
        </w:rPr>
        <w:t xml:space="preserve"> </w:t>
      </w:r>
      <w:proofErr w:type="spellStart"/>
      <w:r>
        <w:rPr>
          <w:rFonts w:ascii="Garamond" w:eastAsia="Garamond" w:hAnsi="Garamond" w:cs="Garamond"/>
        </w:rPr>
        <w:t>mengambil</w:t>
      </w:r>
      <w:proofErr w:type="spellEnd"/>
      <w:r>
        <w:rPr>
          <w:rFonts w:ascii="Garamond" w:eastAsia="Garamond" w:hAnsi="Garamond" w:cs="Garamond"/>
        </w:rPr>
        <w:t xml:space="preserve"> strawberry-</w:t>
      </w:r>
      <w:proofErr w:type="spellStart"/>
      <w:r>
        <w:rPr>
          <w:rFonts w:ascii="Garamond" w:eastAsia="Garamond" w:hAnsi="Garamond" w:cs="Garamond"/>
        </w:rPr>
        <w:t>nya</w:t>
      </w:r>
      <w:proofErr w:type="spellEnd"/>
      <w:r>
        <w:rPr>
          <w:rFonts w:ascii="Garamond" w:eastAsia="Garamond" w:hAnsi="Garamond" w:cs="Garamond"/>
        </w:rPr>
        <w:t>?</w:t>
      </w:r>
    </w:p>
    <w:p w14:paraId="2821CFE9"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w:t>
      </w:r>
      <w:proofErr w:type="spellStart"/>
      <w:r>
        <w:rPr>
          <w:rFonts w:ascii="Garamond" w:eastAsia="Garamond" w:hAnsi="Garamond" w:cs="Garamond"/>
        </w:rPr>
        <w:t>Ngambilnya</w:t>
      </w:r>
      <w:proofErr w:type="spellEnd"/>
      <w:r>
        <w:rPr>
          <w:rFonts w:ascii="Garamond" w:eastAsia="Garamond" w:hAnsi="Garamond" w:cs="Garamond"/>
        </w:rPr>
        <w:t xml:space="preserve"> </w:t>
      </w:r>
      <w:proofErr w:type="spellStart"/>
      <w:r>
        <w:rPr>
          <w:rFonts w:ascii="Garamond" w:eastAsia="Garamond" w:hAnsi="Garamond" w:cs="Garamond"/>
        </w:rPr>
        <w:t>pakai</w:t>
      </w:r>
      <w:proofErr w:type="spellEnd"/>
      <w:r>
        <w:rPr>
          <w:rFonts w:ascii="Garamond" w:eastAsia="Garamond" w:hAnsi="Garamond" w:cs="Garamond"/>
        </w:rPr>
        <w:t xml:space="preserve"> </w:t>
      </w:r>
      <w:proofErr w:type="spellStart"/>
      <w:r>
        <w:rPr>
          <w:rFonts w:ascii="Garamond" w:eastAsia="Garamond" w:hAnsi="Garamond" w:cs="Garamond"/>
        </w:rPr>
        <w:t>gunting</w:t>
      </w:r>
      <w:proofErr w:type="spellEnd"/>
      <w:r>
        <w:rPr>
          <w:rFonts w:ascii="Garamond" w:eastAsia="Garamond" w:hAnsi="Garamond" w:cs="Garamond"/>
        </w:rPr>
        <w:t xml:space="preserve">, </w:t>
      </w:r>
      <w:proofErr w:type="spellStart"/>
      <w:r>
        <w:rPr>
          <w:rFonts w:ascii="Garamond" w:eastAsia="Garamond" w:hAnsi="Garamond" w:cs="Garamond"/>
        </w:rPr>
        <w:t>dimasukkan</w:t>
      </w:r>
      <w:proofErr w:type="spellEnd"/>
      <w:r>
        <w:rPr>
          <w:rFonts w:ascii="Garamond" w:eastAsia="Garamond" w:hAnsi="Garamond" w:cs="Garamond"/>
        </w:rPr>
        <w:t xml:space="preserve"> </w:t>
      </w:r>
      <w:proofErr w:type="spellStart"/>
      <w:r>
        <w:rPr>
          <w:rFonts w:ascii="Garamond" w:eastAsia="Garamond" w:hAnsi="Garamond" w:cs="Garamond"/>
        </w:rPr>
        <w:t>ke</w:t>
      </w:r>
      <w:proofErr w:type="spellEnd"/>
      <w:r>
        <w:rPr>
          <w:rFonts w:ascii="Garamond" w:eastAsia="Garamond" w:hAnsi="Garamond" w:cs="Garamond"/>
        </w:rPr>
        <w:t xml:space="preserve"> </w:t>
      </w:r>
      <w:proofErr w:type="spellStart"/>
      <w:r>
        <w:rPr>
          <w:rFonts w:ascii="Garamond" w:eastAsia="Garamond" w:hAnsi="Garamond" w:cs="Garamond"/>
        </w:rPr>
        <w:t>keranjang</w:t>
      </w:r>
      <w:proofErr w:type="spellEnd"/>
      <w:r>
        <w:rPr>
          <w:rFonts w:ascii="Garamond" w:eastAsia="Garamond" w:hAnsi="Garamond" w:cs="Garamond"/>
        </w:rPr>
        <w:t xml:space="preserve">. </w:t>
      </w:r>
      <w:proofErr w:type="spellStart"/>
      <w:r>
        <w:rPr>
          <w:rFonts w:ascii="Garamond" w:eastAsia="Garamond" w:hAnsi="Garamond" w:cs="Garamond"/>
        </w:rPr>
        <w:t>Mudah</w:t>
      </w:r>
      <w:proofErr w:type="spellEnd"/>
      <w:r>
        <w:rPr>
          <w:rFonts w:ascii="Garamond" w:eastAsia="Garamond" w:hAnsi="Garamond" w:cs="Garamond"/>
        </w:rPr>
        <w:t xml:space="preserve"> </w:t>
      </w:r>
      <w:proofErr w:type="spellStart"/>
      <w:r>
        <w:rPr>
          <w:rFonts w:ascii="Garamond" w:eastAsia="Garamond" w:hAnsi="Garamond" w:cs="Garamond"/>
        </w:rPr>
        <w:t>seka</w:t>
      </w:r>
      <w:r>
        <w:rPr>
          <w:rFonts w:ascii="Garamond" w:eastAsia="Garamond" w:hAnsi="Garamond" w:cs="Garamond"/>
        </w:rPr>
        <w:t>li</w:t>
      </w:r>
      <w:proofErr w:type="spellEnd"/>
      <w:r>
        <w:rPr>
          <w:rFonts w:ascii="Garamond" w:eastAsia="Garamond" w:hAnsi="Garamond" w:cs="Garamond"/>
        </w:rPr>
        <w:t xml:space="preserve">, </w:t>
      </w:r>
      <w:proofErr w:type="spellStart"/>
      <w:r>
        <w:rPr>
          <w:rFonts w:ascii="Garamond" w:eastAsia="Garamond" w:hAnsi="Garamond" w:cs="Garamond"/>
        </w:rPr>
        <w:t>kan</w:t>
      </w:r>
      <w:proofErr w:type="spellEnd"/>
      <w:r>
        <w:rPr>
          <w:rFonts w:ascii="Garamond" w:eastAsia="Garamond" w:hAnsi="Garamond" w:cs="Garamond"/>
        </w:rPr>
        <w:t>?</w:t>
      </w:r>
    </w:p>
    <w:p w14:paraId="3431F541"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Sama </w:t>
      </w:r>
      <w:proofErr w:type="spellStart"/>
      <w:r>
        <w:rPr>
          <w:rFonts w:ascii="Garamond" w:eastAsia="Garamond" w:hAnsi="Garamond" w:cs="Garamond"/>
        </w:rPr>
        <w:t>siapa</w:t>
      </w:r>
      <w:proofErr w:type="spellEnd"/>
      <w:r>
        <w:rPr>
          <w:rFonts w:ascii="Garamond" w:eastAsia="Garamond" w:hAnsi="Garamond" w:cs="Garamond"/>
        </w:rPr>
        <w:t xml:space="preserve"> </w:t>
      </w:r>
      <w:proofErr w:type="spellStart"/>
      <w:r>
        <w:rPr>
          <w:rFonts w:ascii="Garamond" w:eastAsia="Garamond" w:hAnsi="Garamond" w:cs="Garamond"/>
        </w:rPr>
        <w:t>metik</w:t>
      </w:r>
      <w:proofErr w:type="spellEnd"/>
      <w:r>
        <w:rPr>
          <w:rFonts w:ascii="Garamond" w:eastAsia="Garamond" w:hAnsi="Garamond" w:cs="Garamond"/>
        </w:rPr>
        <w:t xml:space="preserve"> strawberry-</w:t>
      </w:r>
      <w:proofErr w:type="spellStart"/>
      <w:r>
        <w:rPr>
          <w:rFonts w:ascii="Garamond" w:eastAsia="Garamond" w:hAnsi="Garamond" w:cs="Garamond"/>
        </w:rPr>
        <w:t>nya</w:t>
      </w:r>
      <w:proofErr w:type="spellEnd"/>
      <w:r>
        <w:rPr>
          <w:rFonts w:ascii="Garamond" w:eastAsia="Garamond" w:hAnsi="Garamond" w:cs="Garamond"/>
        </w:rPr>
        <w:t>?</w:t>
      </w:r>
    </w:p>
    <w:p w14:paraId="7B9A9D8B"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Aku </w:t>
      </w:r>
      <w:proofErr w:type="spellStart"/>
      <w:r>
        <w:rPr>
          <w:rFonts w:ascii="Garamond" w:eastAsia="Garamond" w:hAnsi="Garamond" w:cs="Garamond"/>
        </w:rPr>
        <w:t>metiknya</w:t>
      </w:r>
      <w:proofErr w:type="spellEnd"/>
      <w:r>
        <w:rPr>
          <w:rFonts w:ascii="Garamond" w:eastAsia="Garamond" w:hAnsi="Garamond" w:cs="Garamond"/>
        </w:rPr>
        <w:t xml:space="preserve"> </w:t>
      </w:r>
      <w:proofErr w:type="spellStart"/>
      <w:r>
        <w:rPr>
          <w:rFonts w:ascii="Garamond" w:eastAsia="Garamond" w:hAnsi="Garamond" w:cs="Garamond"/>
        </w:rPr>
        <w:t>sama</w:t>
      </w:r>
      <w:proofErr w:type="spellEnd"/>
      <w:r>
        <w:rPr>
          <w:rFonts w:ascii="Garamond" w:eastAsia="Garamond" w:hAnsi="Garamond" w:cs="Garamond"/>
        </w:rPr>
        <w:t xml:space="preserve"> Daddy dan Mommy.</w:t>
      </w:r>
    </w:p>
    <w:p w14:paraId="759AE304"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Waw, </w:t>
      </w:r>
      <w:proofErr w:type="spellStart"/>
      <w:r>
        <w:rPr>
          <w:rFonts w:ascii="Garamond" w:eastAsia="Garamond" w:hAnsi="Garamond" w:cs="Garamond"/>
        </w:rPr>
        <w:t>terus</w:t>
      </w:r>
      <w:proofErr w:type="spellEnd"/>
      <w:r>
        <w:rPr>
          <w:rFonts w:ascii="Garamond" w:eastAsia="Garamond" w:hAnsi="Garamond" w:cs="Garamond"/>
        </w:rPr>
        <w:t xml:space="preserve"> </w:t>
      </w:r>
      <w:proofErr w:type="spellStart"/>
      <w:r>
        <w:rPr>
          <w:rFonts w:ascii="Garamond" w:eastAsia="Garamond" w:hAnsi="Garamond" w:cs="Garamond"/>
        </w:rPr>
        <w:t>supaya</w:t>
      </w:r>
      <w:proofErr w:type="spellEnd"/>
      <w:r>
        <w:rPr>
          <w:rFonts w:ascii="Garamond" w:eastAsia="Garamond" w:hAnsi="Garamond" w:cs="Garamond"/>
        </w:rPr>
        <w:t xml:space="preserve"> </w:t>
      </w:r>
      <w:proofErr w:type="spellStart"/>
      <w:r>
        <w:rPr>
          <w:rFonts w:ascii="Garamond" w:eastAsia="Garamond" w:hAnsi="Garamond" w:cs="Garamond"/>
        </w:rPr>
        <w:t>tidak</w:t>
      </w:r>
      <w:proofErr w:type="spellEnd"/>
      <w:r>
        <w:rPr>
          <w:rFonts w:ascii="Garamond" w:eastAsia="Garamond" w:hAnsi="Garamond" w:cs="Garamond"/>
        </w:rPr>
        <w:t xml:space="preserve"> </w:t>
      </w:r>
      <w:proofErr w:type="spellStart"/>
      <w:r>
        <w:rPr>
          <w:rFonts w:ascii="Garamond" w:eastAsia="Garamond" w:hAnsi="Garamond" w:cs="Garamond"/>
        </w:rPr>
        <w:t>panas</w:t>
      </w:r>
      <w:proofErr w:type="spellEnd"/>
      <w:r>
        <w:rPr>
          <w:rFonts w:ascii="Garamond" w:eastAsia="Garamond" w:hAnsi="Garamond" w:cs="Garamond"/>
        </w:rPr>
        <w:t xml:space="preserve">, </w:t>
      </w:r>
      <w:proofErr w:type="spellStart"/>
      <w:r>
        <w:rPr>
          <w:rFonts w:ascii="Garamond" w:eastAsia="Garamond" w:hAnsi="Garamond" w:cs="Garamond"/>
        </w:rPr>
        <w:t>pakai</w:t>
      </w:r>
      <w:proofErr w:type="spellEnd"/>
      <w:r>
        <w:rPr>
          <w:rFonts w:ascii="Garamond" w:eastAsia="Garamond" w:hAnsi="Garamond" w:cs="Garamond"/>
        </w:rPr>
        <w:t xml:space="preserve"> </w:t>
      </w:r>
      <w:proofErr w:type="spellStart"/>
      <w:r>
        <w:rPr>
          <w:rFonts w:ascii="Garamond" w:eastAsia="Garamond" w:hAnsi="Garamond" w:cs="Garamond"/>
        </w:rPr>
        <w:t>apa</w:t>
      </w:r>
      <w:proofErr w:type="spellEnd"/>
      <w:r>
        <w:rPr>
          <w:rFonts w:ascii="Garamond" w:eastAsia="Garamond" w:hAnsi="Garamond" w:cs="Garamond"/>
        </w:rPr>
        <w:t xml:space="preserve"> </w:t>
      </w:r>
      <w:proofErr w:type="spellStart"/>
      <w:r>
        <w:rPr>
          <w:rFonts w:ascii="Garamond" w:eastAsia="Garamond" w:hAnsi="Garamond" w:cs="Garamond"/>
        </w:rPr>
        <w:t>itu</w:t>
      </w:r>
      <w:proofErr w:type="spellEnd"/>
      <w:r>
        <w:rPr>
          <w:rFonts w:ascii="Garamond" w:eastAsia="Garamond" w:hAnsi="Garamond" w:cs="Garamond"/>
        </w:rPr>
        <w:t xml:space="preserve"> di </w:t>
      </w:r>
      <w:proofErr w:type="spellStart"/>
      <w:r>
        <w:rPr>
          <w:rFonts w:ascii="Garamond" w:eastAsia="Garamond" w:hAnsi="Garamond" w:cs="Garamond"/>
        </w:rPr>
        <w:t>atas</w:t>
      </w:r>
      <w:proofErr w:type="spellEnd"/>
      <w:r>
        <w:rPr>
          <w:rFonts w:ascii="Garamond" w:eastAsia="Garamond" w:hAnsi="Garamond" w:cs="Garamond"/>
        </w:rPr>
        <w:t xml:space="preserve"> </w:t>
      </w:r>
      <w:proofErr w:type="spellStart"/>
      <w:r>
        <w:rPr>
          <w:rFonts w:ascii="Garamond" w:eastAsia="Garamond" w:hAnsi="Garamond" w:cs="Garamond"/>
        </w:rPr>
        <w:t>kepalanya</w:t>
      </w:r>
      <w:proofErr w:type="spellEnd"/>
      <w:r>
        <w:rPr>
          <w:rFonts w:ascii="Garamond" w:eastAsia="Garamond" w:hAnsi="Garamond" w:cs="Garamond"/>
        </w:rPr>
        <w:t>?</w:t>
      </w:r>
    </w:p>
    <w:p w14:paraId="520404AB"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Pakai topi Pak Tani.</w:t>
      </w:r>
    </w:p>
    <w:p w14:paraId="7F33E377"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w:t>
      </w:r>
      <w:proofErr w:type="spellStart"/>
      <w:r>
        <w:rPr>
          <w:rFonts w:ascii="Garamond" w:eastAsia="Garamond" w:hAnsi="Garamond" w:cs="Garamond"/>
        </w:rPr>
        <w:t>Mmm</w:t>
      </w:r>
      <w:proofErr w:type="spellEnd"/>
      <w:r>
        <w:rPr>
          <w:rFonts w:ascii="Garamond" w:eastAsia="Garamond" w:hAnsi="Garamond" w:cs="Garamond"/>
        </w:rPr>
        <w:t xml:space="preserve">, </w:t>
      </w:r>
      <w:proofErr w:type="spellStart"/>
      <w:r>
        <w:rPr>
          <w:rFonts w:ascii="Garamond" w:eastAsia="Garamond" w:hAnsi="Garamond" w:cs="Garamond"/>
        </w:rPr>
        <w:t>seru</w:t>
      </w:r>
      <w:proofErr w:type="spellEnd"/>
      <w:r>
        <w:rPr>
          <w:rFonts w:ascii="Garamond" w:eastAsia="Garamond" w:hAnsi="Garamond" w:cs="Garamond"/>
        </w:rPr>
        <w:t xml:space="preserve"> </w:t>
      </w:r>
      <w:proofErr w:type="spellStart"/>
      <w:r>
        <w:rPr>
          <w:rFonts w:ascii="Garamond" w:eastAsia="Garamond" w:hAnsi="Garamond" w:cs="Garamond"/>
        </w:rPr>
        <w:t>nggak</w:t>
      </w:r>
      <w:proofErr w:type="spellEnd"/>
      <w:r>
        <w:rPr>
          <w:rFonts w:ascii="Garamond" w:eastAsia="Garamond" w:hAnsi="Garamond" w:cs="Garamond"/>
        </w:rPr>
        <w:t xml:space="preserve"> </w:t>
      </w:r>
      <w:proofErr w:type="spellStart"/>
      <w:r>
        <w:rPr>
          <w:rFonts w:ascii="Garamond" w:eastAsia="Garamond" w:hAnsi="Garamond" w:cs="Garamond"/>
        </w:rPr>
        <w:t>metik</w:t>
      </w:r>
      <w:proofErr w:type="spellEnd"/>
      <w:r>
        <w:rPr>
          <w:rFonts w:ascii="Garamond" w:eastAsia="Garamond" w:hAnsi="Garamond" w:cs="Garamond"/>
        </w:rPr>
        <w:t xml:space="preserve"> strawberry?</w:t>
      </w:r>
    </w:p>
    <w:p w14:paraId="04AA5A26"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Seru </w:t>
      </w:r>
      <w:proofErr w:type="spellStart"/>
      <w:r>
        <w:rPr>
          <w:rFonts w:ascii="Garamond" w:eastAsia="Garamond" w:hAnsi="Garamond" w:cs="Garamond"/>
        </w:rPr>
        <w:t>banget</w:t>
      </w:r>
      <w:proofErr w:type="spellEnd"/>
      <w:r>
        <w:rPr>
          <w:rFonts w:ascii="Garamond" w:eastAsia="Garamond" w:hAnsi="Garamond" w:cs="Garamond"/>
        </w:rPr>
        <w:t>.</w:t>
      </w:r>
    </w:p>
    <w:p w14:paraId="1651187B"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w:t>
      </w:r>
      <w:proofErr w:type="spellStart"/>
      <w:r>
        <w:rPr>
          <w:rFonts w:ascii="Garamond" w:eastAsia="Garamond" w:hAnsi="Garamond" w:cs="Garamond"/>
        </w:rPr>
        <w:t>Kamu</w:t>
      </w:r>
      <w:proofErr w:type="spellEnd"/>
      <w:r>
        <w:rPr>
          <w:rFonts w:ascii="Garamond" w:eastAsia="Garamond" w:hAnsi="Garamond" w:cs="Garamond"/>
        </w:rPr>
        <w:t xml:space="preserve"> </w:t>
      </w:r>
      <w:proofErr w:type="spellStart"/>
      <w:r>
        <w:rPr>
          <w:rFonts w:ascii="Garamond" w:eastAsia="Garamond" w:hAnsi="Garamond" w:cs="Garamond"/>
        </w:rPr>
        <w:t>suka</w:t>
      </w:r>
      <w:proofErr w:type="spellEnd"/>
      <w:r>
        <w:rPr>
          <w:rFonts w:ascii="Garamond" w:eastAsia="Garamond" w:hAnsi="Garamond" w:cs="Garamond"/>
        </w:rPr>
        <w:t xml:space="preserve"> strawberry?</w:t>
      </w:r>
    </w:p>
    <w:p w14:paraId="4024F4C2"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Suka, </w:t>
      </w:r>
      <w:proofErr w:type="spellStart"/>
      <w:r>
        <w:rPr>
          <w:rFonts w:ascii="Garamond" w:eastAsia="Garamond" w:hAnsi="Garamond" w:cs="Garamond"/>
        </w:rPr>
        <w:t>ada</w:t>
      </w:r>
      <w:proofErr w:type="spellEnd"/>
      <w:r>
        <w:rPr>
          <w:rFonts w:ascii="Garamond" w:eastAsia="Garamond" w:hAnsi="Garamond" w:cs="Garamond"/>
        </w:rPr>
        <w:t xml:space="preserve"> di </w:t>
      </w:r>
      <w:proofErr w:type="spellStart"/>
      <w:r>
        <w:rPr>
          <w:rFonts w:ascii="Garamond" w:eastAsia="Garamond" w:hAnsi="Garamond" w:cs="Garamond"/>
        </w:rPr>
        <w:t>kulkas</w:t>
      </w:r>
      <w:proofErr w:type="spellEnd"/>
      <w:r>
        <w:rPr>
          <w:rFonts w:ascii="Garamond" w:eastAsia="Garamond" w:hAnsi="Garamond" w:cs="Garamond"/>
        </w:rPr>
        <w:t xml:space="preserve"> </w:t>
      </w:r>
      <w:proofErr w:type="spellStart"/>
      <w:r>
        <w:rPr>
          <w:rFonts w:ascii="Garamond" w:eastAsia="Garamond" w:hAnsi="Garamond" w:cs="Garamond"/>
        </w:rPr>
        <w:t>loh</w:t>
      </w:r>
      <w:proofErr w:type="spellEnd"/>
      <w:r>
        <w:rPr>
          <w:rFonts w:ascii="Garamond" w:eastAsia="Garamond" w:hAnsi="Garamond" w:cs="Garamond"/>
        </w:rPr>
        <w:t>, guys.</w:t>
      </w:r>
    </w:p>
    <w:p w14:paraId="64CE9AA7"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w:t>
      </w:r>
      <w:proofErr w:type="spellStart"/>
      <w:r>
        <w:rPr>
          <w:rFonts w:ascii="Garamond" w:eastAsia="Garamond" w:hAnsi="Garamond" w:cs="Garamond"/>
        </w:rPr>
        <w:t>Memangnya</w:t>
      </w:r>
      <w:proofErr w:type="spellEnd"/>
      <w:r>
        <w:rPr>
          <w:rFonts w:ascii="Garamond" w:eastAsia="Garamond" w:hAnsi="Garamond" w:cs="Garamond"/>
        </w:rPr>
        <w:t xml:space="preserve"> strawberry </w:t>
      </w:r>
      <w:proofErr w:type="spellStart"/>
      <w:r>
        <w:rPr>
          <w:rFonts w:ascii="Garamond" w:eastAsia="Garamond" w:hAnsi="Garamond" w:cs="Garamond"/>
        </w:rPr>
        <w:t>itu</w:t>
      </w:r>
      <w:proofErr w:type="spellEnd"/>
      <w:r>
        <w:rPr>
          <w:rFonts w:ascii="Garamond" w:eastAsia="Garamond" w:hAnsi="Garamond" w:cs="Garamond"/>
        </w:rPr>
        <w:t xml:space="preserve"> </w:t>
      </w:r>
      <w:proofErr w:type="spellStart"/>
      <w:r>
        <w:rPr>
          <w:rFonts w:ascii="Garamond" w:eastAsia="Garamond" w:hAnsi="Garamond" w:cs="Garamond"/>
        </w:rPr>
        <w:t>mengandung</w:t>
      </w:r>
      <w:proofErr w:type="spellEnd"/>
      <w:r>
        <w:rPr>
          <w:rFonts w:ascii="Garamond" w:eastAsia="Garamond" w:hAnsi="Garamond" w:cs="Garamond"/>
        </w:rPr>
        <w:t xml:space="preserve"> vitamin </w:t>
      </w:r>
      <w:proofErr w:type="spellStart"/>
      <w:r>
        <w:rPr>
          <w:rFonts w:ascii="Garamond" w:eastAsia="Garamond" w:hAnsi="Garamond" w:cs="Garamond"/>
        </w:rPr>
        <w:t>ya</w:t>
      </w:r>
      <w:proofErr w:type="spellEnd"/>
      <w:r>
        <w:rPr>
          <w:rFonts w:ascii="Garamond" w:eastAsia="Garamond" w:hAnsi="Garamond" w:cs="Garamond"/>
        </w:rPr>
        <w:t>?</w:t>
      </w:r>
    </w:p>
    <w:p w14:paraId="650FF340"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Strawberry </w:t>
      </w:r>
      <w:proofErr w:type="spellStart"/>
      <w:r>
        <w:rPr>
          <w:rFonts w:ascii="Garamond" w:eastAsia="Garamond" w:hAnsi="Garamond" w:cs="Garamond"/>
        </w:rPr>
        <w:t>itu</w:t>
      </w:r>
      <w:proofErr w:type="spellEnd"/>
      <w:r>
        <w:rPr>
          <w:rFonts w:ascii="Garamond" w:eastAsia="Garamond" w:hAnsi="Garamond" w:cs="Garamond"/>
        </w:rPr>
        <w:t xml:space="preserve"> </w:t>
      </w:r>
      <w:proofErr w:type="spellStart"/>
      <w:r>
        <w:rPr>
          <w:rFonts w:ascii="Garamond" w:eastAsia="Garamond" w:hAnsi="Garamond" w:cs="Garamond"/>
        </w:rPr>
        <w:t>mengandung</w:t>
      </w:r>
      <w:proofErr w:type="spellEnd"/>
      <w:r>
        <w:rPr>
          <w:rFonts w:ascii="Garamond" w:eastAsia="Garamond" w:hAnsi="Garamond" w:cs="Garamond"/>
        </w:rPr>
        <w:t xml:space="preserve"> vitamin C.</w:t>
      </w:r>
    </w:p>
    <w:p w14:paraId="2FF3BE62"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w:t>
      </w:r>
      <w:proofErr w:type="spellStart"/>
      <w:r>
        <w:rPr>
          <w:rFonts w:ascii="Garamond" w:eastAsia="Garamond" w:hAnsi="Garamond" w:cs="Garamond"/>
        </w:rPr>
        <w:t>Apa</w:t>
      </w:r>
      <w:proofErr w:type="spellEnd"/>
      <w:r>
        <w:rPr>
          <w:rFonts w:ascii="Garamond" w:eastAsia="Garamond" w:hAnsi="Garamond" w:cs="Garamond"/>
        </w:rPr>
        <w:t xml:space="preserve"> </w:t>
      </w:r>
      <w:proofErr w:type="spellStart"/>
      <w:r>
        <w:rPr>
          <w:rFonts w:ascii="Garamond" w:eastAsia="Garamond" w:hAnsi="Garamond" w:cs="Garamond"/>
        </w:rPr>
        <w:t>manfaatnya</w:t>
      </w:r>
      <w:proofErr w:type="spellEnd"/>
      <w:r>
        <w:rPr>
          <w:rFonts w:ascii="Garamond" w:eastAsia="Garamond" w:hAnsi="Garamond" w:cs="Garamond"/>
        </w:rPr>
        <w:t xml:space="preserve"> </w:t>
      </w:r>
      <w:proofErr w:type="spellStart"/>
      <w:r>
        <w:rPr>
          <w:rFonts w:ascii="Garamond" w:eastAsia="Garamond" w:hAnsi="Garamond" w:cs="Garamond"/>
        </w:rPr>
        <w:t>untuk</w:t>
      </w:r>
      <w:proofErr w:type="spellEnd"/>
      <w:r>
        <w:rPr>
          <w:rFonts w:ascii="Garamond" w:eastAsia="Garamond" w:hAnsi="Garamond" w:cs="Garamond"/>
        </w:rPr>
        <w:t xml:space="preserve"> </w:t>
      </w:r>
      <w:proofErr w:type="spellStart"/>
      <w:r>
        <w:rPr>
          <w:rFonts w:ascii="Garamond" w:eastAsia="Garamond" w:hAnsi="Garamond" w:cs="Garamond"/>
        </w:rPr>
        <w:t>tubuh</w:t>
      </w:r>
      <w:proofErr w:type="spellEnd"/>
      <w:r>
        <w:rPr>
          <w:rFonts w:ascii="Garamond" w:eastAsia="Garamond" w:hAnsi="Garamond" w:cs="Garamond"/>
        </w:rPr>
        <w:t xml:space="preserve">? Dan </w:t>
      </w:r>
      <w:proofErr w:type="spellStart"/>
      <w:r>
        <w:rPr>
          <w:rFonts w:ascii="Garamond" w:eastAsia="Garamond" w:hAnsi="Garamond" w:cs="Garamond"/>
        </w:rPr>
        <w:t>bagaimana</w:t>
      </w:r>
      <w:proofErr w:type="spellEnd"/>
      <w:r>
        <w:rPr>
          <w:rFonts w:ascii="Garamond" w:eastAsia="Garamond" w:hAnsi="Garamond" w:cs="Garamond"/>
        </w:rPr>
        <w:t xml:space="preserve"> </w:t>
      </w:r>
      <w:proofErr w:type="spellStart"/>
      <w:r>
        <w:rPr>
          <w:rFonts w:ascii="Garamond" w:eastAsia="Garamond" w:hAnsi="Garamond" w:cs="Garamond"/>
        </w:rPr>
        <w:t>sih</w:t>
      </w:r>
      <w:proofErr w:type="spellEnd"/>
      <w:r>
        <w:rPr>
          <w:rFonts w:ascii="Garamond" w:eastAsia="Garamond" w:hAnsi="Garamond" w:cs="Garamond"/>
        </w:rPr>
        <w:t xml:space="preserve"> rasa strawberry </w:t>
      </w:r>
      <w:proofErr w:type="spellStart"/>
      <w:r>
        <w:rPr>
          <w:rFonts w:ascii="Garamond" w:eastAsia="Garamond" w:hAnsi="Garamond" w:cs="Garamond"/>
        </w:rPr>
        <w:t>itu</w:t>
      </w:r>
      <w:proofErr w:type="spellEnd"/>
      <w:r>
        <w:rPr>
          <w:rFonts w:ascii="Garamond" w:eastAsia="Garamond" w:hAnsi="Garamond" w:cs="Garamond"/>
        </w:rPr>
        <w:t>?</w:t>
      </w:r>
    </w:p>
    <w:p w14:paraId="34DB912A"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Ra</w:t>
      </w:r>
      <w:r>
        <w:rPr>
          <w:rFonts w:ascii="Garamond" w:eastAsia="Garamond" w:hAnsi="Garamond" w:cs="Garamond"/>
        </w:rPr>
        <w:t xml:space="preserve">sa strawberry </w:t>
      </w:r>
      <w:proofErr w:type="spellStart"/>
      <w:r>
        <w:rPr>
          <w:rFonts w:ascii="Garamond" w:eastAsia="Garamond" w:hAnsi="Garamond" w:cs="Garamond"/>
        </w:rPr>
        <w:t>enak</w:t>
      </w:r>
      <w:proofErr w:type="spellEnd"/>
      <w:r>
        <w:rPr>
          <w:rFonts w:ascii="Garamond" w:eastAsia="Garamond" w:hAnsi="Garamond" w:cs="Garamond"/>
        </w:rPr>
        <w:t xml:space="preserve"> </w:t>
      </w:r>
      <w:proofErr w:type="spellStart"/>
      <w:r>
        <w:rPr>
          <w:rFonts w:ascii="Garamond" w:eastAsia="Garamond" w:hAnsi="Garamond" w:cs="Garamond"/>
        </w:rPr>
        <w:t>sekali</w:t>
      </w:r>
      <w:proofErr w:type="spellEnd"/>
      <w:r>
        <w:rPr>
          <w:rFonts w:ascii="Garamond" w:eastAsia="Garamond" w:hAnsi="Garamond" w:cs="Garamond"/>
        </w:rPr>
        <w:t xml:space="preserve"> </w:t>
      </w:r>
      <w:proofErr w:type="spellStart"/>
      <w:r>
        <w:rPr>
          <w:rFonts w:ascii="Garamond" w:eastAsia="Garamond" w:hAnsi="Garamond" w:cs="Garamond"/>
        </w:rPr>
        <w:t>untuk</w:t>
      </w:r>
      <w:proofErr w:type="spellEnd"/>
      <w:r>
        <w:rPr>
          <w:rFonts w:ascii="Garamond" w:eastAsia="Garamond" w:hAnsi="Garamond" w:cs="Garamond"/>
        </w:rPr>
        <w:t xml:space="preserve"> </w:t>
      </w:r>
      <w:proofErr w:type="spellStart"/>
      <w:r>
        <w:rPr>
          <w:rFonts w:ascii="Garamond" w:eastAsia="Garamond" w:hAnsi="Garamond" w:cs="Garamond"/>
        </w:rPr>
        <w:t>aku</w:t>
      </w:r>
      <w:proofErr w:type="spellEnd"/>
      <w:r>
        <w:rPr>
          <w:rFonts w:ascii="Garamond" w:eastAsia="Garamond" w:hAnsi="Garamond" w:cs="Garamond"/>
        </w:rPr>
        <w:t xml:space="preserve"> dan </w:t>
      </w:r>
      <w:proofErr w:type="spellStart"/>
      <w:r>
        <w:rPr>
          <w:rFonts w:ascii="Garamond" w:eastAsia="Garamond" w:hAnsi="Garamond" w:cs="Garamond"/>
        </w:rPr>
        <w:t>untuk</w:t>
      </w:r>
      <w:proofErr w:type="spellEnd"/>
      <w:r>
        <w:rPr>
          <w:rFonts w:ascii="Garamond" w:eastAsia="Garamond" w:hAnsi="Garamond" w:cs="Garamond"/>
        </w:rPr>
        <w:t xml:space="preserve"> </w:t>
      </w:r>
      <w:proofErr w:type="spellStart"/>
      <w:r>
        <w:rPr>
          <w:rFonts w:ascii="Garamond" w:eastAsia="Garamond" w:hAnsi="Garamond" w:cs="Garamond"/>
        </w:rPr>
        <w:t>kita</w:t>
      </w:r>
      <w:proofErr w:type="spellEnd"/>
      <w:r>
        <w:rPr>
          <w:rFonts w:ascii="Garamond" w:eastAsia="Garamond" w:hAnsi="Garamond" w:cs="Garamond"/>
        </w:rPr>
        <w:t xml:space="preserve"> </w:t>
      </w:r>
      <w:proofErr w:type="spellStart"/>
      <w:r>
        <w:rPr>
          <w:rFonts w:ascii="Garamond" w:eastAsia="Garamond" w:hAnsi="Garamond" w:cs="Garamond"/>
        </w:rPr>
        <w:t>semua</w:t>
      </w:r>
      <w:proofErr w:type="spellEnd"/>
      <w:r>
        <w:rPr>
          <w:rFonts w:ascii="Garamond" w:eastAsia="Garamond" w:hAnsi="Garamond" w:cs="Garamond"/>
        </w:rPr>
        <w:t xml:space="preserve">. </w:t>
      </w:r>
      <w:proofErr w:type="spellStart"/>
      <w:r>
        <w:rPr>
          <w:rFonts w:ascii="Garamond" w:eastAsia="Garamond" w:hAnsi="Garamond" w:cs="Garamond"/>
        </w:rPr>
        <w:t>Manfaatnya</w:t>
      </w:r>
      <w:proofErr w:type="spellEnd"/>
      <w:r>
        <w:rPr>
          <w:rFonts w:ascii="Garamond" w:eastAsia="Garamond" w:hAnsi="Garamond" w:cs="Garamond"/>
        </w:rPr>
        <w:t xml:space="preserve"> juga </w:t>
      </w:r>
      <w:proofErr w:type="spellStart"/>
      <w:r>
        <w:rPr>
          <w:rFonts w:ascii="Garamond" w:eastAsia="Garamond" w:hAnsi="Garamond" w:cs="Garamond"/>
        </w:rPr>
        <w:t>banyak</w:t>
      </w:r>
      <w:proofErr w:type="spellEnd"/>
      <w:r>
        <w:rPr>
          <w:rFonts w:ascii="Garamond" w:eastAsia="Garamond" w:hAnsi="Garamond" w:cs="Garamond"/>
        </w:rPr>
        <w:t xml:space="preserve"> </w:t>
      </w:r>
      <w:proofErr w:type="spellStart"/>
      <w:r>
        <w:rPr>
          <w:rFonts w:ascii="Garamond" w:eastAsia="Garamond" w:hAnsi="Garamond" w:cs="Garamond"/>
        </w:rPr>
        <w:t>loh</w:t>
      </w:r>
      <w:proofErr w:type="spellEnd"/>
      <w:r>
        <w:rPr>
          <w:rFonts w:ascii="Garamond" w:eastAsia="Garamond" w:hAnsi="Garamond" w:cs="Garamond"/>
        </w:rPr>
        <w:t xml:space="preserve">, </w:t>
      </w:r>
      <w:proofErr w:type="spellStart"/>
      <w:r>
        <w:rPr>
          <w:rFonts w:ascii="Garamond" w:eastAsia="Garamond" w:hAnsi="Garamond" w:cs="Garamond"/>
        </w:rPr>
        <w:t>sehat</w:t>
      </w:r>
      <w:proofErr w:type="spellEnd"/>
      <w:r>
        <w:rPr>
          <w:rFonts w:ascii="Garamond" w:eastAsia="Garamond" w:hAnsi="Garamond" w:cs="Garamond"/>
        </w:rPr>
        <w:t xml:space="preserve"> </w:t>
      </w:r>
      <w:proofErr w:type="spellStart"/>
      <w:r>
        <w:rPr>
          <w:rFonts w:ascii="Garamond" w:eastAsia="Garamond" w:hAnsi="Garamond" w:cs="Garamond"/>
        </w:rPr>
        <w:t>banget</w:t>
      </w:r>
      <w:proofErr w:type="spellEnd"/>
      <w:r>
        <w:rPr>
          <w:rFonts w:ascii="Garamond" w:eastAsia="Garamond" w:hAnsi="Garamond" w:cs="Garamond"/>
        </w:rPr>
        <w:t>.</w:t>
      </w:r>
    </w:p>
    <w:p w14:paraId="665CD0BF"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Oh </w:t>
      </w:r>
      <w:proofErr w:type="spellStart"/>
      <w:r>
        <w:rPr>
          <w:rFonts w:ascii="Garamond" w:eastAsia="Garamond" w:hAnsi="Garamond" w:cs="Garamond"/>
        </w:rPr>
        <w:t>gitu</w:t>
      </w:r>
      <w:proofErr w:type="spellEnd"/>
      <w:r>
        <w:rPr>
          <w:rFonts w:ascii="Garamond" w:eastAsia="Garamond" w:hAnsi="Garamond" w:cs="Garamond"/>
        </w:rPr>
        <w:t xml:space="preserve">, </w:t>
      </w:r>
      <w:proofErr w:type="spellStart"/>
      <w:r>
        <w:rPr>
          <w:rFonts w:ascii="Garamond" w:eastAsia="Garamond" w:hAnsi="Garamond" w:cs="Garamond"/>
        </w:rPr>
        <w:t>oke</w:t>
      </w:r>
      <w:proofErr w:type="spellEnd"/>
      <w:r>
        <w:rPr>
          <w:rFonts w:ascii="Garamond" w:eastAsia="Garamond" w:hAnsi="Garamond" w:cs="Garamond"/>
        </w:rPr>
        <w:t xml:space="preserve"> </w:t>
      </w:r>
      <w:proofErr w:type="spellStart"/>
      <w:r>
        <w:rPr>
          <w:rFonts w:ascii="Garamond" w:eastAsia="Garamond" w:hAnsi="Garamond" w:cs="Garamond"/>
        </w:rPr>
        <w:t>terima</w:t>
      </w:r>
      <w:proofErr w:type="spellEnd"/>
      <w:r>
        <w:rPr>
          <w:rFonts w:ascii="Garamond" w:eastAsia="Garamond" w:hAnsi="Garamond" w:cs="Garamond"/>
        </w:rPr>
        <w:t xml:space="preserve"> </w:t>
      </w:r>
      <w:proofErr w:type="spellStart"/>
      <w:r>
        <w:rPr>
          <w:rFonts w:ascii="Garamond" w:eastAsia="Garamond" w:hAnsi="Garamond" w:cs="Garamond"/>
        </w:rPr>
        <w:t>kasih</w:t>
      </w:r>
      <w:proofErr w:type="spellEnd"/>
      <w:r>
        <w:rPr>
          <w:rFonts w:ascii="Garamond" w:eastAsia="Garamond" w:hAnsi="Garamond" w:cs="Garamond"/>
        </w:rPr>
        <w:t>.</w:t>
      </w:r>
    </w:p>
    <w:p w14:paraId="11C11D16" w14:textId="77777777" w:rsidR="009E70A2" w:rsidRDefault="00942CFE">
      <w:pPr>
        <w:spacing w:before="240" w:after="240" w:line="240" w:lineRule="auto"/>
        <w:jc w:val="both"/>
        <w:rPr>
          <w:rFonts w:ascii="Garamond" w:eastAsia="Garamond" w:hAnsi="Garamond" w:cs="Garamond"/>
          <w:b/>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Iya, </w:t>
      </w:r>
      <w:proofErr w:type="spellStart"/>
      <w:r>
        <w:rPr>
          <w:rFonts w:ascii="Garamond" w:eastAsia="Garamond" w:hAnsi="Garamond" w:cs="Garamond"/>
        </w:rPr>
        <w:t>sama-sama</w:t>
      </w:r>
      <w:proofErr w:type="spellEnd"/>
      <w:r>
        <w:rPr>
          <w:rFonts w:ascii="Garamond" w:eastAsia="Garamond" w:hAnsi="Garamond" w:cs="Garamond"/>
        </w:rPr>
        <w:t xml:space="preserve">. </w:t>
      </w:r>
      <w:proofErr w:type="spellStart"/>
      <w:r>
        <w:rPr>
          <w:rFonts w:ascii="Garamond" w:eastAsia="Garamond" w:hAnsi="Garamond" w:cs="Garamond"/>
        </w:rPr>
        <w:t>Jangan</w:t>
      </w:r>
      <w:proofErr w:type="spellEnd"/>
      <w:r>
        <w:rPr>
          <w:rFonts w:ascii="Garamond" w:eastAsia="Garamond" w:hAnsi="Garamond" w:cs="Garamond"/>
        </w:rPr>
        <w:t xml:space="preserve"> </w:t>
      </w:r>
      <w:proofErr w:type="spellStart"/>
      <w:r>
        <w:rPr>
          <w:rFonts w:ascii="Garamond" w:eastAsia="Garamond" w:hAnsi="Garamond" w:cs="Garamond"/>
        </w:rPr>
        <w:t>lupa</w:t>
      </w:r>
      <w:proofErr w:type="spellEnd"/>
      <w:r>
        <w:rPr>
          <w:rFonts w:ascii="Garamond" w:eastAsia="Garamond" w:hAnsi="Garamond" w:cs="Garamond"/>
        </w:rPr>
        <w:t xml:space="preserve"> </w:t>
      </w:r>
      <w:proofErr w:type="spellStart"/>
      <w:r>
        <w:rPr>
          <w:rFonts w:ascii="Garamond" w:eastAsia="Garamond" w:hAnsi="Garamond" w:cs="Garamond"/>
        </w:rPr>
        <w:t>makan</w:t>
      </w:r>
      <w:proofErr w:type="spellEnd"/>
      <w:r>
        <w:rPr>
          <w:rFonts w:ascii="Garamond" w:eastAsia="Garamond" w:hAnsi="Garamond" w:cs="Garamond"/>
        </w:rPr>
        <w:t xml:space="preserve"> strawberry </w:t>
      </w:r>
      <w:proofErr w:type="spellStart"/>
      <w:r>
        <w:rPr>
          <w:rFonts w:ascii="Garamond" w:eastAsia="Garamond" w:hAnsi="Garamond" w:cs="Garamond"/>
        </w:rPr>
        <w:t>ya</w:t>
      </w:r>
      <w:proofErr w:type="spellEnd"/>
      <w:r>
        <w:rPr>
          <w:rFonts w:ascii="Garamond" w:eastAsia="Garamond" w:hAnsi="Garamond" w:cs="Garamond"/>
        </w:rPr>
        <w:t xml:space="preserve"> </w:t>
      </w:r>
      <w:proofErr w:type="spellStart"/>
      <w:r>
        <w:rPr>
          <w:rFonts w:ascii="Garamond" w:eastAsia="Garamond" w:hAnsi="Garamond" w:cs="Garamond"/>
        </w:rPr>
        <w:t>supaya</w:t>
      </w:r>
      <w:proofErr w:type="spellEnd"/>
      <w:r>
        <w:rPr>
          <w:rFonts w:ascii="Garamond" w:eastAsia="Garamond" w:hAnsi="Garamond" w:cs="Garamond"/>
        </w:rPr>
        <w:t xml:space="preserve"> </w:t>
      </w:r>
      <w:proofErr w:type="spellStart"/>
      <w:r>
        <w:rPr>
          <w:rFonts w:ascii="Garamond" w:eastAsia="Garamond" w:hAnsi="Garamond" w:cs="Garamond"/>
        </w:rPr>
        <w:t>kita</w:t>
      </w:r>
      <w:proofErr w:type="spellEnd"/>
      <w:r>
        <w:rPr>
          <w:rFonts w:ascii="Garamond" w:eastAsia="Garamond" w:hAnsi="Garamond" w:cs="Garamond"/>
        </w:rPr>
        <w:t xml:space="preserve"> </w:t>
      </w:r>
      <w:proofErr w:type="spellStart"/>
      <w:r>
        <w:rPr>
          <w:rFonts w:ascii="Garamond" w:eastAsia="Garamond" w:hAnsi="Garamond" w:cs="Garamond"/>
        </w:rPr>
        <w:t>sehat</w:t>
      </w:r>
      <w:proofErr w:type="spellEnd"/>
      <w:r>
        <w:rPr>
          <w:rFonts w:ascii="Garamond" w:eastAsia="Garamond" w:hAnsi="Garamond" w:cs="Garamond"/>
        </w:rPr>
        <w:t>.</w:t>
      </w:r>
    </w:p>
    <w:p w14:paraId="38858579"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rPr>
        <w:t xml:space="preserve">Based on the conversation above, the language used by </w:t>
      </w:r>
      <w:proofErr w:type="spellStart"/>
      <w:r>
        <w:rPr>
          <w:rFonts w:ascii="Garamond" w:eastAsia="Garamond" w:hAnsi="Garamond" w:cs="Garamond"/>
        </w:rPr>
        <w:t>Rafasyi</w:t>
      </w:r>
      <w:proofErr w:type="spellEnd"/>
      <w:r>
        <w:rPr>
          <w:rFonts w:ascii="Garamond" w:eastAsia="Garamond" w:hAnsi="Garamond" w:cs="Garamond"/>
        </w:rPr>
        <w:t xml:space="preserve"> is appropriate for a 5-year-old child. It can be seen that </w:t>
      </w:r>
      <w:proofErr w:type="spellStart"/>
      <w:r>
        <w:rPr>
          <w:rFonts w:ascii="Garamond" w:eastAsia="Garamond" w:hAnsi="Garamond" w:cs="Garamond"/>
        </w:rPr>
        <w:t>Rafasyi</w:t>
      </w:r>
      <w:proofErr w:type="spellEnd"/>
      <w:r>
        <w:rPr>
          <w:rFonts w:ascii="Garamond" w:eastAsia="Garamond" w:hAnsi="Garamond" w:cs="Garamond"/>
        </w:rPr>
        <w:t xml:space="preserve"> responded well to his mother's questions, indicating that he understood the sentences his mother asked. For instance, when aske</w:t>
      </w:r>
      <w:r>
        <w:rPr>
          <w:rFonts w:ascii="Garamond" w:eastAsia="Garamond" w:hAnsi="Garamond" w:cs="Garamond"/>
        </w:rPr>
        <w:t>d, "</w:t>
      </w:r>
      <w:proofErr w:type="spellStart"/>
      <w:r>
        <w:rPr>
          <w:rFonts w:ascii="Garamond" w:eastAsia="Garamond" w:hAnsi="Garamond" w:cs="Garamond"/>
        </w:rPr>
        <w:t>Rafasyi</w:t>
      </w:r>
      <w:proofErr w:type="spellEnd"/>
      <w:r>
        <w:rPr>
          <w:rFonts w:ascii="Garamond" w:eastAsia="Garamond" w:hAnsi="Garamond" w:cs="Garamond"/>
        </w:rPr>
        <w:t xml:space="preserve"> </w:t>
      </w:r>
      <w:proofErr w:type="spellStart"/>
      <w:r>
        <w:rPr>
          <w:rFonts w:ascii="Garamond" w:eastAsia="Garamond" w:hAnsi="Garamond" w:cs="Garamond"/>
        </w:rPr>
        <w:t>sedang</w:t>
      </w:r>
      <w:proofErr w:type="spellEnd"/>
      <w:r>
        <w:rPr>
          <w:rFonts w:ascii="Garamond" w:eastAsia="Garamond" w:hAnsi="Garamond" w:cs="Garamond"/>
        </w:rPr>
        <w:t xml:space="preserve"> </w:t>
      </w:r>
      <w:proofErr w:type="spellStart"/>
      <w:r>
        <w:rPr>
          <w:rFonts w:ascii="Garamond" w:eastAsia="Garamond" w:hAnsi="Garamond" w:cs="Garamond"/>
        </w:rPr>
        <w:t>apa</w:t>
      </w:r>
      <w:proofErr w:type="spellEnd"/>
      <w:r>
        <w:rPr>
          <w:rFonts w:ascii="Garamond" w:eastAsia="Garamond" w:hAnsi="Garamond" w:cs="Garamond"/>
        </w:rPr>
        <w:t xml:space="preserve"> </w:t>
      </w:r>
      <w:proofErr w:type="spellStart"/>
      <w:r>
        <w:rPr>
          <w:rFonts w:ascii="Garamond" w:eastAsia="Garamond" w:hAnsi="Garamond" w:cs="Garamond"/>
        </w:rPr>
        <w:t>hari</w:t>
      </w:r>
      <w:proofErr w:type="spellEnd"/>
      <w:r>
        <w:rPr>
          <w:rFonts w:ascii="Garamond" w:eastAsia="Garamond" w:hAnsi="Garamond" w:cs="Garamond"/>
        </w:rPr>
        <w:t xml:space="preserve"> </w:t>
      </w:r>
      <w:proofErr w:type="spellStart"/>
      <w:r>
        <w:rPr>
          <w:rFonts w:ascii="Garamond" w:eastAsia="Garamond" w:hAnsi="Garamond" w:cs="Garamond"/>
        </w:rPr>
        <w:t>ini</w:t>
      </w:r>
      <w:proofErr w:type="spellEnd"/>
      <w:r>
        <w:rPr>
          <w:rFonts w:ascii="Garamond" w:eastAsia="Garamond" w:hAnsi="Garamond" w:cs="Garamond"/>
        </w:rPr>
        <w:t xml:space="preserve">?" he replied, "Hari </w:t>
      </w:r>
      <w:proofErr w:type="spellStart"/>
      <w:r>
        <w:rPr>
          <w:rFonts w:ascii="Garamond" w:eastAsia="Garamond" w:hAnsi="Garamond" w:cs="Garamond"/>
        </w:rPr>
        <w:t>ini</w:t>
      </w:r>
      <w:proofErr w:type="spellEnd"/>
      <w:r>
        <w:rPr>
          <w:rFonts w:ascii="Garamond" w:eastAsia="Garamond" w:hAnsi="Garamond" w:cs="Garamond"/>
        </w:rPr>
        <w:t xml:space="preserve"> </w:t>
      </w:r>
      <w:proofErr w:type="spellStart"/>
      <w:r>
        <w:rPr>
          <w:rFonts w:ascii="Garamond" w:eastAsia="Garamond" w:hAnsi="Garamond" w:cs="Garamond"/>
        </w:rPr>
        <w:t>aku</w:t>
      </w:r>
      <w:proofErr w:type="spellEnd"/>
      <w:r>
        <w:rPr>
          <w:rFonts w:ascii="Garamond" w:eastAsia="Garamond" w:hAnsi="Garamond" w:cs="Garamond"/>
        </w:rPr>
        <w:t xml:space="preserve"> </w:t>
      </w:r>
      <w:proofErr w:type="spellStart"/>
      <w:r>
        <w:rPr>
          <w:rFonts w:ascii="Garamond" w:eastAsia="Garamond" w:hAnsi="Garamond" w:cs="Garamond"/>
        </w:rPr>
        <w:t>lagi</w:t>
      </w:r>
      <w:proofErr w:type="spellEnd"/>
      <w:r>
        <w:rPr>
          <w:rFonts w:ascii="Garamond" w:eastAsia="Garamond" w:hAnsi="Garamond" w:cs="Garamond"/>
        </w:rPr>
        <w:t xml:space="preserve"> </w:t>
      </w:r>
      <w:proofErr w:type="spellStart"/>
      <w:r>
        <w:rPr>
          <w:rFonts w:ascii="Garamond" w:eastAsia="Garamond" w:hAnsi="Garamond" w:cs="Garamond"/>
        </w:rPr>
        <w:t>metik-metik</w:t>
      </w:r>
      <w:proofErr w:type="spellEnd"/>
      <w:r>
        <w:rPr>
          <w:rFonts w:ascii="Garamond" w:eastAsia="Garamond" w:hAnsi="Garamond" w:cs="Garamond"/>
        </w:rPr>
        <w:t xml:space="preserve"> strawberry. Strawberry-</w:t>
      </w:r>
      <w:proofErr w:type="spellStart"/>
      <w:r>
        <w:rPr>
          <w:rFonts w:ascii="Garamond" w:eastAsia="Garamond" w:hAnsi="Garamond" w:cs="Garamond"/>
        </w:rPr>
        <w:t>nya</w:t>
      </w:r>
      <w:proofErr w:type="spellEnd"/>
      <w:r>
        <w:rPr>
          <w:rFonts w:ascii="Garamond" w:eastAsia="Garamond" w:hAnsi="Garamond" w:cs="Garamond"/>
        </w:rPr>
        <w:t xml:space="preserve"> </w:t>
      </w:r>
      <w:proofErr w:type="spellStart"/>
      <w:r>
        <w:rPr>
          <w:rFonts w:ascii="Garamond" w:eastAsia="Garamond" w:hAnsi="Garamond" w:cs="Garamond"/>
        </w:rPr>
        <w:t>banyak</w:t>
      </w:r>
      <w:proofErr w:type="spellEnd"/>
      <w:r>
        <w:rPr>
          <w:rFonts w:ascii="Garamond" w:eastAsia="Garamond" w:hAnsi="Garamond" w:cs="Garamond"/>
        </w:rPr>
        <w:t xml:space="preserve"> </w:t>
      </w:r>
      <w:proofErr w:type="spellStart"/>
      <w:r>
        <w:rPr>
          <w:rFonts w:ascii="Garamond" w:eastAsia="Garamond" w:hAnsi="Garamond" w:cs="Garamond"/>
        </w:rPr>
        <w:t>banget</w:t>
      </w:r>
      <w:proofErr w:type="spellEnd"/>
      <w:r>
        <w:rPr>
          <w:rFonts w:ascii="Garamond" w:eastAsia="Garamond" w:hAnsi="Garamond" w:cs="Garamond"/>
        </w:rPr>
        <w:t xml:space="preserve"> </w:t>
      </w:r>
      <w:proofErr w:type="spellStart"/>
      <w:r>
        <w:rPr>
          <w:rFonts w:ascii="Garamond" w:eastAsia="Garamond" w:hAnsi="Garamond" w:cs="Garamond"/>
        </w:rPr>
        <w:t>loh</w:t>
      </w:r>
      <w:proofErr w:type="spellEnd"/>
      <w:r>
        <w:rPr>
          <w:rFonts w:ascii="Garamond" w:eastAsia="Garamond" w:hAnsi="Garamond" w:cs="Garamond"/>
        </w:rPr>
        <w:t xml:space="preserve">, </w:t>
      </w:r>
      <w:proofErr w:type="spellStart"/>
      <w:r>
        <w:rPr>
          <w:rFonts w:ascii="Garamond" w:eastAsia="Garamond" w:hAnsi="Garamond" w:cs="Garamond"/>
        </w:rPr>
        <w:t>merah</w:t>
      </w:r>
      <w:proofErr w:type="spellEnd"/>
      <w:r>
        <w:rPr>
          <w:rFonts w:ascii="Garamond" w:eastAsia="Garamond" w:hAnsi="Garamond" w:cs="Garamond"/>
        </w:rPr>
        <w:t xml:space="preserve"> </w:t>
      </w:r>
      <w:proofErr w:type="spellStart"/>
      <w:r>
        <w:rPr>
          <w:rFonts w:ascii="Garamond" w:eastAsia="Garamond" w:hAnsi="Garamond" w:cs="Garamond"/>
        </w:rPr>
        <w:t>semua</w:t>
      </w:r>
      <w:proofErr w:type="spellEnd"/>
      <w:r>
        <w:rPr>
          <w:rFonts w:ascii="Garamond" w:eastAsia="Garamond" w:hAnsi="Garamond" w:cs="Garamond"/>
        </w:rPr>
        <w:t xml:space="preserve">." This response shows that </w:t>
      </w:r>
      <w:proofErr w:type="spellStart"/>
      <w:r>
        <w:rPr>
          <w:rFonts w:ascii="Garamond" w:eastAsia="Garamond" w:hAnsi="Garamond" w:cs="Garamond"/>
        </w:rPr>
        <w:t>Rafasyi</w:t>
      </w:r>
      <w:proofErr w:type="spellEnd"/>
      <w:r>
        <w:rPr>
          <w:rFonts w:ascii="Garamond" w:eastAsia="Garamond" w:hAnsi="Garamond" w:cs="Garamond"/>
        </w:rPr>
        <w:t xml:space="preserve"> can complete sentences with additional information, demonstrating his ability to disti</w:t>
      </w:r>
      <w:r>
        <w:rPr>
          <w:rFonts w:ascii="Garamond" w:eastAsia="Garamond" w:hAnsi="Garamond" w:cs="Garamond"/>
        </w:rPr>
        <w:t xml:space="preserve">nguish </w:t>
      </w:r>
      <w:proofErr w:type="spellStart"/>
      <w:r>
        <w:rPr>
          <w:rFonts w:ascii="Garamond" w:eastAsia="Garamond" w:hAnsi="Garamond" w:cs="Garamond"/>
        </w:rPr>
        <w:t>colors</w:t>
      </w:r>
      <w:proofErr w:type="spellEnd"/>
      <w:r>
        <w:rPr>
          <w:rFonts w:ascii="Garamond" w:eastAsia="Garamond" w:hAnsi="Garamond" w:cs="Garamond"/>
        </w:rPr>
        <w:t xml:space="preserve"> and his rich vocabulary.</w:t>
      </w:r>
    </w:p>
    <w:p w14:paraId="755E3A70"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rPr>
        <w:lastRenderedPageBreak/>
        <w:t xml:space="preserve">When asked, "Sama </w:t>
      </w:r>
      <w:proofErr w:type="spellStart"/>
      <w:r>
        <w:rPr>
          <w:rFonts w:ascii="Garamond" w:eastAsia="Garamond" w:hAnsi="Garamond" w:cs="Garamond"/>
        </w:rPr>
        <w:t>siapa</w:t>
      </w:r>
      <w:proofErr w:type="spellEnd"/>
      <w:r>
        <w:rPr>
          <w:rFonts w:ascii="Garamond" w:eastAsia="Garamond" w:hAnsi="Garamond" w:cs="Garamond"/>
        </w:rPr>
        <w:t xml:space="preserve"> </w:t>
      </w:r>
      <w:proofErr w:type="spellStart"/>
      <w:r>
        <w:rPr>
          <w:rFonts w:ascii="Garamond" w:eastAsia="Garamond" w:hAnsi="Garamond" w:cs="Garamond"/>
        </w:rPr>
        <w:t>metik</w:t>
      </w:r>
      <w:proofErr w:type="spellEnd"/>
      <w:r>
        <w:rPr>
          <w:rFonts w:ascii="Garamond" w:eastAsia="Garamond" w:hAnsi="Garamond" w:cs="Garamond"/>
        </w:rPr>
        <w:t xml:space="preserve"> strawberry-</w:t>
      </w:r>
      <w:proofErr w:type="spellStart"/>
      <w:r>
        <w:rPr>
          <w:rFonts w:ascii="Garamond" w:eastAsia="Garamond" w:hAnsi="Garamond" w:cs="Garamond"/>
        </w:rPr>
        <w:t>nya</w:t>
      </w:r>
      <w:proofErr w:type="spellEnd"/>
      <w:r>
        <w:rPr>
          <w:rFonts w:ascii="Garamond" w:eastAsia="Garamond" w:hAnsi="Garamond" w:cs="Garamond"/>
        </w:rPr>
        <w:t xml:space="preserve">?" </w:t>
      </w:r>
      <w:proofErr w:type="spellStart"/>
      <w:r>
        <w:rPr>
          <w:rFonts w:ascii="Garamond" w:eastAsia="Garamond" w:hAnsi="Garamond" w:cs="Garamond"/>
        </w:rPr>
        <w:t>Rafasyi</w:t>
      </w:r>
      <w:proofErr w:type="spellEnd"/>
      <w:r>
        <w:rPr>
          <w:rFonts w:ascii="Garamond" w:eastAsia="Garamond" w:hAnsi="Garamond" w:cs="Garamond"/>
        </w:rPr>
        <w:t xml:space="preserve"> answered, "Aku </w:t>
      </w:r>
      <w:proofErr w:type="spellStart"/>
      <w:r>
        <w:rPr>
          <w:rFonts w:ascii="Garamond" w:eastAsia="Garamond" w:hAnsi="Garamond" w:cs="Garamond"/>
        </w:rPr>
        <w:t>metik</w:t>
      </w:r>
      <w:proofErr w:type="spellEnd"/>
      <w:r>
        <w:rPr>
          <w:rFonts w:ascii="Garamond" w:eastAsia="Garamond" w:hAnsi="Garamond" w:cs="Garamond"/>
        </w:rPr>
        <w:t xml:space="preserve"> </w:t>
      </w:r>
      <w:proofErr w:type="spellStart"/>
      <w:r>
        <w:rPr>
          <w:rFonts w:ascii="Garamond" w:eastAsia="Garamond" w:hAnsi="Garamond" w:cs="Garamond"/>
        </w:rPr>
        <w:t>sama</w:t>
      </w:r>
      <w:proofErr w:type="spellEnd"/>
      <w:r>
        <w:rPr>
          <w:rFonts w:ascii="Garamond" w:eastAsia="Garamond" w:hAnsi="Garamond" w:cs="Garamond"/>
        </w:rPr>
        <w:t xml:space="preserve"> Mommy dan Daddy," which includes both a subject and a predicate. This indicates that </w:t>
      </w:r>
      <w:proofErr w:type="spellStart"/>
      <w:r>
        <w:rPr>
          <w:rFonts w:ascii="Garamond" w:eastAsia="Garamond" w:hAnsi="Garamond" w:cs="Garamond"/>
        </w:rPr>
        <w:t>Rafasyi</w:t>
      </w:r>
      <w:proofErr w:type="spellEnd"/>
      <w:r>
        <w:rPr>
          <w:rFonts w:ascii="Garamond" w:eastAsia="Garamond" w:hAnsi="Garamond" w:cs="Garamond"/>
        </w:rPr>
        <w:t xml:space="preserve"> can recall and remember the vocabulary used</w:t>
      </w:r>
      <w:r>
        <w:rPr>
          <w:rFonts w:ascii="Garamond" w:eastAsia="Garamond" w:hAnsi="Garamond" w:cs="Garamond"/>
        </w:rPr>
        <w:t xml:space="preserve">, reflecting his well-developed semantic processing. This aligns with the psycholinguistic indicators, particularly the accuracy of sentence structure. On average, children often answer briefly or directly with objects, but </w:t>
      </w:r>
      <w:proofErr w:type="spellStart"/>
      <w:r>
        <w:rPr>
          <w:rFonts w:ascii="Garamond" w:eastAsia="Garamond" w:hAnsi="Garamond" w:cs="Garamond"/>
        </w:rPr>
        <w:t>Rafasyi</w:t>
      </w:r>
      <w:proofErr w:type="spellEnd"/>
      <w:r>
        <w:rPr>
          <w:rFonts w:ascii="Garamond" w:eastAsia="Garamond" w:hAnsi="Garamond" w:cs="Garamond"/>
        </w:rPr>
        <w:t xml:space="preserve"> provides detailed respon</w:t>
      </w:r>
      <w:r>
        <w:rPr>
          <w:rFonts w:ascii="Garamond" w:eastAsia="Garamond" w:hAnsi="Garamond" w:cs="Garamond"/>
        </w:rPr>
        <w:t>ses.</w:t>
      </w:r>
    </w:p>
    <w:p w14:paraId="3AF4BF77"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rPr>
        <w:t xml:space="preserve">In response to the question, "Waw, </w:t>
      </w:r>
      <w:proofErr w:type="spellStart"/>
      <w:r>
        <w:rPr>
          <w:rFonts w:ascii="Garamond" w:eastAsia="Garamond" w:hAnsi="Garamond" w:cs="Garamond"/>
        </w:rPr>
        <w:t>terus</w:t>
      </w:r>
      <w:proofErr w:type="spellEnd"/>
      <w:r>
        <w:rPr>
          <w:rFonts w:ascii="Garamond" w:eastAsia="Garamond" w:hAnsi="Garamond" w:cs="Garamond"/>
        </w:rPr>
        <w:t xml:space="preserve"> </w:t>
      </w:r>
      <w:proofErr w:type="spellStart"/>
      <w:r>
        <w:rPr>
          <w:rFonts w:ascii="Garamond" w:eastAsia="Garamond" w:hAnsi="Garamond" w:cs="Garamond"/>
        </w:rPr>
        <w:t>supaya</w:t>
      </w:r>
      <w:proofErr w:type="spellEnd"/>
      <w:r>
        <w:rPr>
          <w:rFonts w:ascii="Garamond" w:eastAsia="Garamond" w:hAnsi="Garamond" w:cs="Garamond"/>
        </w:rPr>
        <w:t xml:space="preserve"> </w:t>
      </w:r>
      <w:proofErr w:type="spellStart"/>
      <w:r>
        <w:rPr>
          <w:rFonts w:ascii="Garamond" w:eastAsia="Garamond" w:hAnsi="Garamond" w:cs="Garamond"/>
        </w:rPr>
        <w:t>tidak</w:t>
      </w:r>
      <w:proofErr w:type="spellEnd"/>
      <w:r>
        <w:rPr>
          <w:rFonts w:ascii="Garamond" w:eastAsia="Garamond" w:hAnsi="Garamond" w:cs="Garamond"/>
        </w:rPr>
        <w:t xml:space="preserve"> </w:t>
      </w:r>
      <w:proofErr w:type="spellStart"/>
      <w:r>
        <w:rPr>
          <w:rFonts w:ascii="Garamond" w:eastAsia="Garamond" w:hAnsi="Garamond" w:cs="Garamond"/>
        </w:rPr>
        <w:t>panas</w:t>
      </w:r>
      <w:proofErr w:type="spellEnd"/>
      <w:r>
        <w:rPr>
          <w:rFonts w:ascii="Garamond" w:eastAsia="Garamond" w:hAnsi="Garamond" w:cs="Garamond"/>
        </w:rPr>
        <w:t xml:space="preserve">, </w:t>
      </w:r>
      <w:proofErr w:type="spellStart"/>
      <w:r>
        <w:rPr>
          <w:rFonts w:ascii="Garamond" w:eastAsia="Garamond" w:hAnsi="Garamond" w:cs="Garamond"/>
        </w:rPr>
        <w:t>pakai</w:t>
      </w:r>
      <w:proofErr w:type="spellEnd"/>
      <w:r>
        <w:rPr>
          <w:rFonts w:ascii="Garamond" w:eastAsia="Garamond" w:hAnsi="Garamond" w:cs="Garamond"/>
        </w:rPr>
        <w:t xml:space="preserve"> </w:t>
      </w:r>
      <w:proofErr w:type="spellStart"/>
      <w:r>
        <w:rPr>
          <w:rFonts w:ascii="Garamond" w:eastAsia="Garamond" w:hAnsi="Garamond" w:cs="Garamond"/>
        </w:rPr>
        <w:t>apa</w:t>
      </w:r>
      <w:proofErr w:type="spellEnd"/>
      <w:r>
        <w:rPr>
          <w:rFonts w:ascii="Garamond" w:eastAsia="Garamond" w:hAnsi="Garamond" w:cs="Garamond"/>
        </w:rPr>
        <w:t xml:space="preserve"> </w:t>
      </w:r>
      <w:proofErr w:type="spellStart"/>
      <w:r>
        <w:rPr>
          <w:rFonts w:ascii="Garamond" w:eastAsia="Garamond" w:hAnsi="Garamond" w:cs="Garamond"/>
        </w:rPr>
        <w:t>itu</w:t>
      </w:r>
      <w:proofErr w:type="spellEnd"/>
      <w:r>
        <w:rPr>
          <w:rFonts w:ascii="Garamond" w:eastAsia="Garamond" w:hAnsi="Garamond" w:cs="Garamond"/>
        </w:rPr>
        <w:t xml:space="preserve"> di </w:t>
      </w:r>
      <w:proofErr w:type="spellStart"/>
      <w:r>
        <w:rPr>
          <w:rFonts w:ascii="Garamond" w:eastAsia="Garamond" w:hAnsi="Garamond" w:cs="Garamond"/>
        </w:rPr>
        <w:t>atas</w:t>
      </w:r>
      <w:proofErr w:type="spellEnd"/>
      <w:r>
        <w:rPr>
          <w:rFonts w:ascii="Garamond" w:eastAsia="Garamond" w:hAnsi="Garamond" w:cs="Garamond"/>
        </w:rPr>
        <w:t xml:space="preserve"> </w:t>
      </w:r>
      <w:proofErr w:type="spellStart"/>
      <w:r>
        <w:rPr>
          <w:rFonts w:ascii="Garamond" w:eastAsia="Garamond" w:hAnsi="Garamond" w:cs="Garamond"/>
        </w:rPr>
        <w:t>kepalanya</w:t>
      </w:r>
      <w:proofErr w:type="spellEnd"/>
      <w:r>
        <w:rPr>
          <w:rFonts w:ascii="Garamond" w:eastAsia="Garamond" w:hAnsi="Garamond" w:cs="Garamond"/>
        </w:rPr>
        <w:t>?" he mentioned, "Pakai topi Pak Tani," showing his developed vocabulary. Most children would typically answer simply with "topi." When asked, "</w:t>
      </w:r>
      <w:proofErr w:type="spellStart"/>
      <w:r>
        <w:rPr>
          <w:rFonts w:ascii="Garamond" w:eastAsia="Garamond" w:hAnsi="Garamond" w:cs="Garamond"/>
        </w:rPr>
        <w:t>Mmm</w:t>
      </w:r>
      <w:proofErr w:type="spellEnd"/>
      <w:r>
        <w:rPr>
          <w:rFonts w:ascii="Garamond" w:eastAsia="Garamond" w:hAnsi="Garamond" w:cs="Garamond"/>
        </w:rPr>
        <w:t xml:space="preserve">, </w:t>
      </w:r>
      <w:proofErr w:type="spellStart"/>
      <w:r>
        <w:rPr>
          <w:rFonts w:ascii="Garamond" w:eastAsia="Garamond" w:hAnsi="Garamond" w:cs="Garamond"/>
        </w:rPr>
        <w:t>seru</w:t>
      </w:r>
      <w:proofErr w:type="spellEnd"/>
      <w:r>
        <w:rPr>
          <w:rFonts w:ascii="Garamond" w:eastAsia="Garamond" w:hAnsi="Garamond" w:cs="Garamond"/>
        </w:rPr>
        <w:t xml:space="preserve"> </w:t>
      </w:r>
      <w:proofErr w:type="spellStart"/>
      <w:r>
        <w:rPr>
          <w:rFonts w:ascii="Garamond" w:eastAsia="Garamond" w:hAnsi="Garamond" w:cs="Garamond"/>
        </w:rPr>
        <w:t>nggak</w:t>
      </w:r>
      <w:proofErr w:type="spellEnd"/>
      <w:r>
        <w:rPr>
          <w:rFonts w:ascii="Garamond" w:eastAsia="Garamond" w:hAnsi="Garamond" w:cs="Garamond"/>
        </w:rPr>
        <w:t xml:space="preserve"> </w:t>
      </w:r>
      <w:proofErr w:type="spellStart"/>
      <w:r>
        <w:rPr>
          <w:rFonts w:ascii="Garamond" w:eastAsia="Garamond" w:hAnsi="Garamond" w:cs="Garamond"/>
        </w:rPr>
        <w:t>metik</w:t>
      </w:r>
      <w:proofErr w:type="spellEnd"/>
      <w:r>
        <w:rPr>
          <w:rFonts w:ascii="Garamond" w:eastAsia="Garamond" w:hAnsi="Garamond" w:cs="Garamond"/>
        </w:rPr>
        <w:t xml:space="preserve"> strawberry?" </w:t>
      </w:r>
      <w:proofErr w:type="spellStart"/>
      <w:r>
        <w:rPr>
          <w:rFonts w:ascii="Garamond" w:eastAsia="Garamond" w:hAnsi="Garamond" w:cs="Garamond"/>
        </w:rPr>
        <w:t>Rafasyi</w:t>
      </w:r>
      <w:proofErr w:type="spellEnd"/>
      <w:r>
        <w:rPr>
          <w:rFonts w:ascii="Garamond" w:eastAsia="Garamond" w:hAnsi="Garamond" w:cs="Garamond"/>
        </w:rPr>
        <w:t xml:space="preserve"> answered with a joyful tone, "Seru </w:t>
      </w:r>
      <w:proofErr w:type="spellStart"/>
      <w:r>
        <w:rPr>
          <w:rFonts w:ascii="Garamond" w:eastAsia="Garamond" w:hAnsi="Garamond" w:cs="Garamond"/>
        </w:rPr>
        <w:t>banget</w:t>
      </w:r>
      <w:proofErr w:type="spellEnd"/>
      <w:r>
        <w:rPr>
          <w:rFonts w:ascii="Garamond" w:eastAsia="Garamond" w:hAnsi="Garamond" w:cs="Garamond"/>
        </w:rPr>
        <w:t>," indicating his understanding of how to use different intonations, which aligns with indicators of vocal accuracy, voice intonation, and fluency in speaking skills.</w:t>
      </w:r>
    </w:p>
    <w:p w14:paraId="5A621DE8"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rPr>
        <w:t>When asked if he lik</w:t>
      </w:r>
      <w:r>
        <w:rPr>
          <w:rFonts w:ascii="Garamond" w:eastAsia="Garamond" w:hAnsi="Garamond" w:cs="Garamond"/>
        </w:rPr>
        <w:t xml:space="preserve">es strawberries, he responded convincingly, "Ada di </w:t>
      </w:r>
      <w:proofErr w:type="spellStart"/>
      <w:r>
        <w:rPr>
          <w:rFonts w:ascii="Garamond" w:eastAsia="Garamond" w:hAnsi="Garamond" w:cs="Garamond"/>
        </w:rPr>
        <w:t>kulkas</w:t>
      </w:r>
      <w:proofErr w:type="spellEnd"/>
      <w:r>
        <w:rPr>
          <w:rFonts w:ascii="Garamond" w:eastAsia="Garamond" w:hAnsi="Garamond" w:cs="Garamond"/>
        </w:rPr>
        <w:t xml:space="preserve"> </w:t>
      </w:r>
      <w:proofErr w:type="spellStart"/>
      <w:r>
        <w:rPr>
          <w:rFonts w:ascii="Garamond" w:eastAsia="Garamond" w:hAnsi="Garamond" w:cs="Garamond"/>
        </w:rPr>
        <w:t>loh</w:t>
      </w:r>
      <w:proofErr w:type="spellEnd"/>
      <w:r>
        <w:rPr>
          <w:rFonts w:ascii="Garamond" w:eastAsia="Garamond" w:hAnsi="Garamond" w:cs="Garamond"/>
        </w:rPr>
        <w:t xml:space="preserve">, guys," indicating his ability to connect facts in storytelling. When asked about the vitamin content, </w:t>
      </w:r>
      <w:proofErr w:type="spellStart"/>
      <w:r>
        <w:rPr>
          <w:rFonts w:ascii="Garamond" w:eastAsia="Garamond" w:hAnsi="Garamond" w:cs="Garamond"/>
        </w:rPr>
        <w:t>Rafasyi</w:t>
      </w:r>
      <w:proofErr w:type="spellEnd"/>
      <w:r>
        <w:rPr>
          <w:rFonts w:ascii="Garamond" w:eastAsia="Garamond" w:hAnsi="Garamond" w:cs="Garamond"/>
        </w:rPr>
        <w:t xml:space="preserve"> accurately answered, "Strawberry </w:t>
      </w:r>
      <w:proofErr w:type="spellStart"/>
      <w:r>
        <w:rPr>
          <w:rFonts w:ascii="Garamond" w:eastAsia="Garamond" w:hAnsi="Garamond" w:cs="Garamond"/>
        </w:rPr>
        <w:t>itu</w:t>
      </w:r>
      <w:proofErr w:type="spellEnd"/>
      <w:r>
        <w:rPr>
          <w:rFonts w:ascii="Garamond" w:eastAsia="Garamond" w:hAnsi="Garamond" w:cs="Garamond"/>
        </w:rPr>
        <w:t xml:space="preserve"> </w:t>
      </w:r>
      <w:proofErr w:type="spellStart"/>
      <w:r>
        <w:rPr>
          <w:rFonts w:ascii="Garamond" w:eastAsia="Garamond" w:hAnsi="Garamond" w:cs="Garamond"/>
        </w:rPr>
        <w:t>mengandung</w:t>
      </w:r>
      <w:proofErr w:type="spellEnd"/>
      <w:r>
        <w:rPr>
          <w:rFonts w:ascii="Garamond" w:eastAsia="Garamond" w:hAnsi="Garamond" w:cs="Garamond"/>
        </w:rPr>
        <w:t xml:space="preserve"> vitamin C," demonstrating his know</w:t>
      </w:r>
      <w:r>
        <w:rPr>
          <w:rFonts w:ascii="Garamond" w:eastAsia="Garamond" w:hAnsi="Garamond" w:cs="Garamond"/>
        </w:rPr>
        <w:t>ledge about strawberries. This shows that he possesses a large and developed vocabulary.</w:t>
      </w:r>
    </w:p>
    <w:p w14:paraId="012239C8"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rPr>
        <w:t>In response to "</w:t>
      </w:r>
      <w:proofErr w:type="spellStart"/>
      <w:r>
        <w:rPr>
          <w:rFonts w:ascii="Garamond" w:eastAsia="Garamond" w:hAnsi="Garamond" w:cs="Garamond"/>
        </w:rPr>
        <w:t>Apa</w:t>
      </w:r>
      <w:proofErr w:type="spellEnd"/>
      <w:r>
        <w:rPr>
          <w:rFonts w:ascii="Garamond" w:eastAsia="Garamond" w:hAnsi="Garamond" w:cs="Garamond"/>
        </w:rPr>
        <w:t xml:space="preserve"> </w:t>
      </w:r>
      <w:proofErr w:type="spellStart"/>
      <w:r>
        <w:rPr>
          <w:rFonts w:ascii="Garamond" w:eastAsia="Garamond" w:hAnsi="Garamond" w:cs="Garamond"/>
        </w:rPr>
        <w:t>manfaatnya</w:t>
      </w:r>
      <w:proofErr w:type="spellEnd"/>
      <w:r>
        <w:rPr>
          <w:rFonts w:ascii="Garamond" w:eastAsia="Garamond" w:hAnsi="Garamond" w:cs="Garamond"/>
        </w:rPr>
        <w:t xml:space="preserve"> </w:t>
      </w:r>
      <w:proofErr w:type="spellStart"/>
      <w:r>
        <w:rPr>
          <w:rFonts w:ascii="Garamond" w:eastAsia="Garamond" w:hAnsi="Garamond" w:cs="Garamond"/>
        </w:rPr>
        <w:t>untuk</w:t>
      </w:r>
      <w:proofErr w:type="spellEnd"/>
      <w:r>
        <w:rPr>
          <w:rFonts w:ascii="Garamond" w:eastAsia="Garamond" w:hAnsi="Garamond" w:cs="Garamond"/>
        </w:rPr>
        <w:t xml:space="preserve"> </w:t>
      </w:r>
      <w:proofErr w:type="spellStart"/>
      <w:r>
        <w:rPr>
          <w:rFonts w:ascii="Garamond" w:eastAsia="Garamond" w:hAnsi="Garamond" w:cs="Garamond"/>
        </w:rPr>
        <w:t>tubuh</w:t>
      </w:r>
      <w:proofErr w:type="spellEnd"/>
      <w:r>
        <w:rPr>
          <w:rFonts w:ascii="Garamond" w:eastAsia="Garamond" w:hAnsi="Garamond" w:cs="Garamond"/>
        </w:rPr>
        <w:t xml:space="preserve">? Dan </w:t>
      </w:r>
      <w:proofErr w:type="spellStart"/>
      <w:r>
        <w:rPr>
          <w:rFonts w:ascii="Garamond" w:eastAsia="Garamond" w:hAnsi="Garamond" w:cs="Garamond"/>
        </w:rPr>
        <w:t>bagaimana</w:t>
      </w:r>
      <w:proofErr w:type="spellEnd"/>
      <w:r>
        <w:rPr>
          <w:rFonts w:ascii="Garamond" w:eastAsia="Garamond" w:hAnsi="Garamond" w:cs="Garamond"/>
        </w:rPr>
        <w:t xml:space="preserve"> </w:t>
      </w:r>
      <w:proofErr w:type="spellStart"/>
      <w:r>
        <w:rPr>
          <w:rFonts w:ascii="Garamond" w:eastAsia="Garamond" w:hAnsi="Garamond" w:cs="Garamond"/>
        </w:rPr>
        <w:t>sih</w:t>
      </w:r>
      <w:proofErr w:type="spellEnd"/>
      <w:r>
        <w:rPr>
          <w:rFonts w:ascii="Garamond" w:eastAsia="Garamond" w:hAnsi="Garamond" w:cs="Garamond"/>
        </w:rPr>
        <w:t xml:space="preserve"> rasa strawberry </w:t>
      </w:r>
      <w:proofErr w:type="spellStart"/>
      <w:r>
        <w:rPr>
          <w:rFonts w:ascii="Garamond" w:eastAsia="Garamond" w:hAnsi="Garamond" w:cs="Garamond"/>
        </w:rPr>
        <w:t>itu</w:t>
      </w:r>
      <w:proofErr w:type="spellEnd"/>
      <w:r>
        <w:rPr>
          <w:rFonts w:ascii="Garamond" w:eastAsia="Garamond" w:hAnsi="Garamond" w:cs="Garamond"/>
        </w:rPr>
        <w:t xml:space="preserve">?" </w:t>
      </w:r>
      <w:proofErr w:type="spellStart"/>
      <w:r>
        <w:rPr>
          <w:rFonts w:ascii="Garamond" w:eastAsia="Garamond" w:hAnsi="Garamond" w:cs="Garamond"/>
        </w:rPr>
        <w:t>Rafasyi</w:t>
      </w:r>
      <w:proofErr w:type="spellEnd"/>
      <w:r>
        <w:rPr>
          <w:rFonts w:ascii="Garamond" w:eastAsia="Garamond" w:hAnsi="Garamond" w:cs="Garamond"/>
        </w:rPr>
        <w:t xml:space="preserve"> explained coherently, "Rasa strawberry </w:t>
      </w:r>
      <w:proofErr w:type="spellStart"/>
      <w:r>
        <w:rPr>
          <w:rFonts w:ascii="Garamond" w:eastAsia="Garamond" w:hAnsi="Garamond" w:cs="Garamond"/>
        </w:rPr>
        <w:t>enak</w:t>
      </w:r>
      <w:proofErr w:type="spellEnd"/>
      <w:r>
        <w:rPr>
          <w:rFonts w:ascii="Garamond" w:eastAsia="Garamond" w:hAnsi="Garamond" w:cs="Garamond"/>
        </w:rPr>
        <w:t xml:space="preserve"> </w:t>
      </w:r>
      <w:proofErr w:type="spellStart"/>
      <w:r>
        <w:rPr>
          <w:rFonts w:ascii="Garamond" w:eastAsia="Garamond" w:hAnsi="Garamond" w:cs="Garamond"/>
        </w:rPr>
        <w:t>sekali</w:t>
      </w:r>
      <w:proofErr w:type="spellEnd"/>
      <w:r>
        <w:rPr>
          <w:rFonts w:ascii="Garamond" w:eastAsia="Garamond" w:hAnsi="Garamond" w:cs="Garamond"/>
        </w:rPr>
        <w:t xml:space="preserve"> </w:t>
      </w:r>
      <w:proofErr w:type="spellStart"/>
      <w:r>
        <w:rPr>
          <w:rFonts w:ascii="Garamond" w:eastAsia="Garamond" w:hAnsi="Garamond" w:cs="Garamond"/>
        </w:rPr>
        <w:t>untuk</w:t>
      </w:r>
      <w:proofErr w:type="spellEnd"/>
      <w:r>
        <w:rPr>
          <w:rFonts w:ascii="Garamond" w:eastAsia="Garamond" w:hAnsi="Garamond" w:cs="Garamond"/>
        </w:rPr>
        <w:t xml:space="preserve"> </w:t>
      </w:r>
      <w:proofErr w:type="spellStart"/>
      <w:r>
        <w:rPr>
          <w:rFonts w:ascii="Garamond" w:eastAsia="Garamond" w:hAnsi="Garamond" w:cs="Garamond"/>
        </w:rPr>
        <w:t>aku</w:t>
      </w:r>
      <w:proofErr w:type="spellEnd"/>
      <w:r>
        <w:rPr>
          <w:rFonts w:ascii="Garamond" w:eastAsia="Garamond" w:hAnsi="Garamond" w:cs="Garamond"/>
        </w:rPr>
        <w:t xml:space="preserve"> dan </w:t>
      </w:r>
      <w:proofErr w:type="spellStart"/>
      <w:r>
        <w:rPr>
          <w:rFonts w:ascii="Garamond" w:eastAsia="Garamond" w:hAnsi="Garamond" w:cs="Garamond"/>
        </w:rPr>
        <w:t>untuk</w:t>
      </w:r>
      <w:proofErr w:type="spellEnd"/>
      <w:r>
        <w:rPr>
          <w:rFonts w:ascii="Garamond" w:eastAsia="Garamond" w:hAnsi="Garamond" w:cs="Garamond"/>
        </w:rPr>
        <w:t xml:space="preserve"> </w:t>
      </w:r>
      <w:proofErr w:type="spellStart"/>
      <w:r>
        <w:rPr>
          <w:rFonts w:ascii="Garamond" w:eastAsia="Garamond" w:hAnsi="Garamond" w:cs="Garamond"/>
        </w:rPr>
        <w:t>kita</w:t>
      </w:r>
      <w:proofErr w:type="spellEnd"/>
      <w:r>
        <w:rPr>
          <w:rFonts w:ascii="Garamond" w:eastAsia="Garamond" w:hAnsi="Garamond" w:cs="Garamond"/>
        </w:rPr>
        <w:t xml:space="preserve"> </w:t>
      </w:r>
      <w:proofErr w:type="spellStart"/>
      <w:r>
        <w:rPr>
          <w:rFonts w:ascii="Garamond" w:eastAsia="Garamond" w:hAnsi="Garamond" w:cs="Garamond"/>
        </w:rPr>
        <w:t>semua</w:t>
      </w:r>
      <w:proofErr w:type="spellEnd"/>
      <w:r>
        <w:rPr>
          <w:rFonts w:ascii="Garamond" w:eastAsia="Garamond" w:hAnsi="Garamond" w:cs="Garamond"/>
        </w:rPr>
        <w:t xml:space="preserve">. </w:t>
      </w:r>
      <w:proofErr w:type="spellStart"/>
      <w:r>
        <w:rPr>
          <w:rFonts w:ascii="Garamond" w:eastAsia="Garamond" w:hAnsi="Garamond" w:cs="Garamond"/>
        </w:rPr>
        <w:t>Manfaatnya</w:t>
      </w:r>
      <w:proofErr w:type="spellEnd"/>
      <w:r>
        <w:rPr>
          <w:rFonts w:ascii="Garamond" w:eastAsia="Garamond" w:hAnsi="Garamond" w:cs="Garamond"/>
        </w:rPr>
        <w:t xml:space="preserve"> juga </w:t>
      </w:r>
      <w:proofErr w:type="spellStart"/>
      <w:r>
        <w:rPr>
          <w:rFonts w:ascii="Garamond" w:eastAsia="Garamond" w:hAnsi="Garamond" w:cs="Garamond"/>
        </w:rPr>
        <w:t>banyak</w:t>
      </w:r>
      <w:proofErr w:type="spellEnd"/>
      <w:r>
        <w:rPr>
          <w:rFonts w:ascii="Garamond" w:eastAsia="Garamond" w:hAnsi="Garamond" w:cs="Garamond"/>
        </w:rPr>
        <w:t xml:space="preserve"> </w:t>
      </w:r>
      <w:proofErr w:type="spellStart"/>
      <w:r>
        <w:rPr>
          <w:rFonts w:ascii="Garamond" w:eastAsia="Garamond" w:hAnsi="Garamond" w:cs="Garamond"/>
        </w:rPr>
        <w:t>loh</w:t>
      </w:r>
      <w:proofErr w:type="spellEnd"/>
      <w:r>
        <w:rPr>
          <w:rFonts w:ascii="Garamond" w:eastAsia="Garamond" w:hAnsi="Garamond" w:cs="Garamond"/>
        </w:rPr>
        <w:t xml:space="preserve">, </w:t>
      </w:r>
      <w:proofErr w:type="spellStart"/>
      <w:r>
        <w:rPr>
          <w:rFonts w:ascii="Garamond" w:eastAsia="Garamond" w:hAnsi="Garamond" w:cs="Garamond"/>
        </w:rPr>
        <w:t>sehat</w:t>
      </w:r>
      <w:proofErr w:type="spellEnd"/>
      <w:r>
        <w:rPr>
          <w:rFonts w:ascii="Garamond" w:eastAsia="Garamond" w:hAnsi="Garamond" w:cs="Garamond"/>
        </w:rPr>
        <w:t xml:space="preserve"> </w:t>
      </w:r>
      <w:proofErr w:type="spellStart"/>
      <w:r>
        <w:rPr>
          <w:rFonts w:ascii="Garamond" w:eastAsia="Garamond" w:hAnsi="Garamond" w:cs="Garamond"/>
        </w:rPr>
        <w:t>banget</w:t>
      </w:r>
      <w:proofErr w:type="spellEnd"/>
      <w:r>
        <w:rPr>
          <w:rFonts w:ascii="Garamond" w:eastAsia="Garamond" w:hAnsi="Garamond" w:cs="Garamond"/>
        </w:rPr>
        <w:t xml:space="preserve">." This question falls under the HOTS (Higher Order Thinking Skills) category, which tests analytical thinking. </w:t>
      </w:r>
      <w:proofErr w:type="spellStart"/>
      <w:r>
        <w:rPr>
          <w:rFonts w:ascii="Garamond" w:eastAsia="Garamond" w:hAnsi="Garamond" w:cs="Garamond"/>
        </w:rPr>
        <w:t>Rafasyi's</w:t>
      </w:r>
      <w:proofErr w:type="spellEnd"/>
      <w:r>
        <w:rPr>
          <w:rFonts w:ascii="Garamond" w:eastAsia="Garamond" w:hAnsi="Garamond" w:cs="Garamond"/>
        </w:rPr>
        <w:t xml:space="preserve"> accurate responses indicate a strong vocabulary and understanding of the topic. His cl</w:t>
      </w:r>
      <w:r>
        <w:rPr>
          <w:rFonts w:ascii="Garamond" w:eastAsia="Garamond" w:hAnsi="Garamond" w:cs="Garamond"/>
        </w:rPr>
        <w:t>osing remark, "</w:t>
      </w:r>
      <w:proofErr w:type="spellStart"/>
      <w:r>
        <w:rPr>
          <w:rFonts w:ascii="Garamond" w:eastAsia="Garamond" w:hAnsi="Garamond" w:cs="Garamond"/>
        </w:rPr>
        <w:t>Jangan</w:t>
      </w:r>
      <w:proofErr w:type="spellEnd"/>
      <w:r>
        <w:rPr>
          <w:rFonts w:ascii="Garamond" w:eastAsia="Garamond" w:hAnsi="Garamond" w:cs="Garamond"/>
        </w:rPr>
        <w:t xml:space="preserve"> </w:t>
      </w:r>
      <w:proofErr w:type="spellStart"/>
      <w:r>
        <w:rPr>
          <w:rFonts w:ascii="Garamond" w:eastAsia="Garamond" w:hAnsi="Garamond" w:cs="Garamond"/>
        </w:rPr>
        <w:t>lupa</w:t>
      </w:r>
      <w:proofErr w:type="spellEnd"/>
      <w:r>
        <w:rPr>
          <w:rFonts w:ascii="Garamond" w:eastAsia="Garamond" w:hAnsi="Garamond" w:cs="Garamond"/>
        </w:rPr>
        <w:t xml:space="preserve"> </w:t>
      </w:r>
      <w:proofErr w:type="spellStart"/>
      <w:r>
        <w:rPr>
          <w:rFonts w:ascii="Garamond" w:eastAsia="Garamond" w:hAnsi="Garamond" w:cs="Garamond"/>
        </w:rPr>
        <w:t>makan</w:t>
      </w:r>
      <w:proofErr w:type="spellEnd"/>
      <w:r>
        <w:rPr>
          <w:rFonts w:ascii="Garamond" w:eastAsia="Garamond" w:hAnsi="Garamond" w:cs="Garamond"/>
        </w:rPr>
        <w:t xml:space="preserve"> strawberry </w:t>
      </w:r>
      <w:proofErr w:type="spellStart"/>
      <w:r>
        <w:rPr>
          <w:rFonts w:ascii="Garamond" w:eastAsia="Garamond" w:hAnsi="Garamond" w:cs="Garamond"/>
        </w:rPr>
        <w:t>ya</w:t>
      </w:r>
      <w:proofErr w:type="spellEnd"/>
      <w:r>
        <w:rPr>
          <w:rFonts w:ascii="Garamond" w:eastAsia="Garamond" w:hAnsi="Garamond" w:cs="Garamond"/>
        </w:rPr>
        <w:t xml:space="preserve"> </w:t>
      </w:r>
      <w:proofErr w:type="spellStart"/>
      <w:r>
        <w:rPr>
          <w:rFonts w:ascii="Garamond" w:eastAsia="Garamond" w:hAnsi="Garamond" w:cs="Garamond"/>
        </w:rPr>
        <w:t>supaya</w:t>
      </w:r>
      <w:proofErr w:type="spellEnd"/>
      <w:r>
        <w:rPr>
          <w:rFonts w:ascii="Garamond" w:eastAsia="Garamond" w:hAnsi="Garamond" w:cs="Garamond"/>
        </w:rPr>
        <w:t xml:space="preserve"> </w:t>
      </w:r>
      <w:proofErr w:type="spellStart"/>
      <w:r>
        <w:rPr>
          <w:rFonts w:ascii="Garamond" w:eastAsia="Garamond" w:hAnsi="Garamond" w:cs="Garamond"/>
        </w:rPr>
        <w:t>kita</w:t>
      </w:r>
      <w:proofErr w:type="spellEnd"/>
      <w:r>
        <w:rPr>
          <w:rFonts w:ascii="Garamond" w:eastAsia="Garamond" w:hAnsi="Garamond" w:cs="Garamond"/>
        </w:rPr>
        <w:t xml:space="preserve"> </w:t>
      </w:r>
      <w:proofErr w:type="spellStart"/>
      <w:r>
        <w:rPr>
          <w:rFonts w:ascii="Garamond" w:eastAsia="Garamond" w:hAnsi="Garamond" w:cs="Garamond"/>
        </w:rPr>
        <w:t>sehat</w:t>
      </w:r>
      <w:proofErr w:type="spellEnd"/>
      <w:r>
        <w:rPr>
          <w:rFonts w:ascii="Garamond" w:eastAsia="Garamond" w:hAnsi="Garamond" w:cs="Garamond"/>
        </w:rPr>
        <w:t>," shows his ability to respond contextually, along with a persuasive touch.</w:t>
      </w:r>
    </w:p>
    <w:p w14:paraId="190F61BC" w14:textId="77777777" w:rsidR="009E70A2" w:rsidRDefault="00942CFE">
      <w:pPr>
        <w:spacing w:before="240" w:after="240" w:line="240" w:lineRule="auto"/>
        <w:jc w:val="both"/>
        <w:rPr>
          <w:rFonts w:ascii="Garamond" w:eastAsia="Garamond" w:hAnsi="Garamond" w:cs="Garamond"/>
          <w:b/>
        </w:rPr>
      </w:pPr>
      <w:r>
        <w:rPr>
          <w:rFonts w:ascii="Garamond" w:eastAsia="Garamond" w:hAnsi="Garamond" w:cs="Garamond"/>
          <w:b/>
        </w:rPr>
        <w:t>2. The Second Transcript of Video</w:t>
      </w:r>
    </w:p>
    <w:p w14:paraId="7E2525FD"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Itu </w:t>
      </w:r>
      <w:proofErr w:type="spellStart"/>
      <w:r>
        <w:rPr>
          <w:rFonts w:ascii="Garamond" w:eastAsia="Garamond" w:hAnsi="Garamond" w:cs="Garamond"/>
        </w:rPr>
        <w:t>kan</w:t>
      </w:r>
      <w:proofErr w:type="spellEnd"/>
      <w:r>
        <w:rPr>
          <w:rFonts w:ascii="Garamond" w:eastAsia="Garamond" w:hAnsi="Garamond" w:cs="Garamond"/>
        </w:rPr>
        <w:t xml:space="preserve"> </w:t>
      </w:r>
      <w:proofErr w:type="spellStart"/>
      <w:r>
        <w:rPr>
          <w:rFonts w:ascii="Garamond" w:eastAsia="Garamond" w:hAnsi="Garamond" w:cs="Garamond"/>
        </w:rPr>
        <w:t>ada</w:t>
      </w:r>
      <w:proofErr w:type="spellEnd"/>
      <w:r>
        <w:rPr>
          <w:rFonts w:ascii="Garamond" w:eastAsia="Garamond" w:hAnsi="Garamond" w:cs="Garamond"/>
        </w:rPr>
        <w:t xml:space="preserve"> </w:t>
      </w:r>
      <w:proofErr w:type="spellStart"/>
      <w:r>
        <w:rPr>
          <w:rFonts w:ascii="Garamond" w:eastAsia="Garamond" w:hAnsi="Garamond" w:cs="Garamond"/>
        </w:rPr>
        <w:t>pohon</w:t>
      </w:r>
      <w:proofErr w:type="spellEnd"/>
      <w:r>
        <w:rPr>
          <w:rFonts w:ascii="Garamond" w:eastAsia="Garamond" w:hAnsi="Garamond" w:cs="Garamond"/>
        </w:rPr>
        <w:t xml:space="preserve"> </w:t>
      </w:r>
      <w:proofErr w:type="spellStart"/>
      <w:r>
        <w:rPr>
          <w:rFonts w:ascii="Garamond" w:eastAsia="Garamond" w:hAnsi="Garamond" w:cs="Garamond"/>
        </w:rPr>
        <w:t>tumbang</w:t>
      </w:r>
      <w:proofErr w:type="spellEnd"/>
      <w:r>
        <w:rPr>
          <w:rFonts w:ascii="Garamond" w:eastAsia="Garamond" w:hAnsi="Garamond" w:cs="Garamond"/>
        </w:rPr>
        <w:t>. Kira-</w:t>
      </w:r>
      <w:proofErr w:type="spellStart"/>
      <w:r>
        <w:rPr>
          <w:rFonts w:ascii="Garamond" w:eastAsia="Garamond" w:hAnsi="Garamond" w:cs="Garamond"/>
        </w:rPr>
        <w:t>kira</w:t>
      </w:r>
      <w:proofErr w:type="spellEnd"/>
      <w:r>
        <w:rPr>
          <w:rFonts w:ascii="Garamond" w:eastAsia="Garamond" w:hAnsi="Garamond" w:cs="Garamond"/>
        </w:rPr>
        <w:t xml:space="preserve"> </w:t>
      </w:r>
      <w:proofErr w:type="spellStart"/>
      <w:r>
        <w:rPr>
          <w:rFonts w:ascii="Garamond" w:eastAsia="Garamond" w:hAnsi="Garamond" w:cs="Garamond"/>
        </w:rPr>
        <w:t>apa</w:t>
      </w:r>
      <w:proofErr w:type="spellEnd"/>
      <w:r>
        <w:rPr>
          <w:rFonts w:ascii="Garamond" w:eastAsia="Garamond" w:hAnsi="Garamond" w:cs="Garamond"/>
        </w:rPr>
        <w:t xml:space="preserve"> </w:t>
      </w:r>
      <w:proofErr w:type="spellStart"/>
      <w:r>
        <w:rPr>
          <w:rFonts w:ascii="Garamond" w:eastAsia="Garamond" w:hAnsi="Garamond" w:cs="Garamond"/>
        </w:rPr>
        <w:t>penyebabnya</w:t>
      </w:r>
      <w:proofErr w:type="spellEnd"/>
      <w:r>
        <w:rPr>
          <w:rFonts w:ascii="Garamond" w:eastAsia="Garamond" w:hAnsi="Garamond" w:cs="Garamond"/>
        </w:rPr>
        <w:t xml:space="preserve">? </w:t>
      </w:r>
      <w:proofErr w:type="spellStart"/>
      <w:r>
        <w:rPr>
          <w:rFonts w:ascii="Garamond" w:eastAsia="Garamond" w:hAnsi="Garamond" w:cs="Garamond"/>
        </w:rPr>
        <w:t>Pohon</w:t>
      </w:r>
      <w:proofErr w:type="spellEnd"/>
      <w:r>
        <w:rPr>
          <w:rFonts w:ascii="Garamond" w:eastAsia="Garamond" w:hAnsi="Garamond" w:cs="Garamond"/>
        </w:rPr>
        <w:t xml:space="preserve"> </w:t>
      </w:r>
      <w:proofErr w:type="spellStart"/>
      <w:r>
        <w:rPr>
          <w:rFonts w:ascii="Garamond" w:eastAsia="Garamond" w:hAnsi="Garamond" w:cs="Garamond"/>
        </w:rPr>
        <w:t>bisa</w:t>
      </w:r>
      <w:proofErr w:type="spellEnd"/>
      <w:r>
        <w:rPr>
          <w:rFonts w:ascii="Garamond" w:eastAsia="Garamond" w:hAnsi="Garamond" w:cs="Garamond"/>
        </w:rPr>
        <w:t xml:space="preserve"> </w:t>
      </w:r>
      <w:proofErr w:type="spellStart"/>
      <w:r>
        <w:rPr>
          <w:rFonts w:ascii="Garamond" w:eastAsia="Garamond" w:hAnsi="Garamond" w:cs="Garamond"/>
        </w:rPr>
        <w:t>tumbang</w:t>
      </w:r>
      <w:proofErr w:type="spellEnd"/>
      <w:r>
        <w:rPr>
          <w:rFonts w:ascii="Garamond" w:eastAsia="Garamond" w:hAnsi="Garamond" w:cs="Garamond"/>
        </w:rPr>
        <w:t xml:space="preserve"> </w:t>
      </w:r>
      <w:proofErr w:type="spellStart"/>
      <w:r>
        <w:rPr>
          <w:rFonts w:ascii="Garamond" w:eastAsia="Garamond" w:hAnsi="Garamond" w:cs="Garamond"/>
        </w:rPr>
        <w:t>s</w:t>
      </w:r>
      <w:r>
        <w:rPr>
          <w:rFonts w:ascii="Garamond" w:eastAsia="Garamond" w:hAnsi="Garamond" w:cs="Garamond"/>
        </w:rPr>
        <w:t>eperti</w:t>
      </w:r>
      <w:proofErr w:type="spellEnd"/>
      <w:r>
        <w:rPr>
          <w:rFonts w:ascii="Garamond" w:eastAsia="Garamond" w:hAnsi="Garamond" w:cs="Garamond"/>
        </w:rPr>
        <w:t xml:space="preserve"> </w:t>
      </w:r>
      <w:proofErr w:type="spellStart"/>
      <w:r>
        <w:rPr>
          <w:rFonts w:ascii="Garamond" w:eastAsia="Garamond" w:hAnsi="Garamond" w:cs="Garamond"/>
        </w:rPr>
        <w:t>itu</w:t>
      </w:r>
      <w:proofErr w:type="spellEnd"/>
      <w:r>
        <w:rPr>
          <w:rFonts w:ascii="Garamond" w:eastAsia="Garamond" w:hAnsi="Garamond" w:cs="Garamond"/>
        </w:rPr>
        <w:t>?</w:t>
      </w:r>
    </w:p>
    <w:p w14:paraId="722F4531"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Aku juga </w:t>
      </w:r>
      <w:proofErr w:type="spellStart"/>
      <w:r>
        <w:rPr>
          <w:rFonts w:ascii="Garamond" w:eastAsia="Garamond" w:hAnsi="Garamond" w:cs="Garamond"/>
        </w:rPr>
        <w:t>nggak</w:t>
      </w:r>
      <w:proofErr w:type="spellEnd"/>
      <w:r>
        <w:rPr>
          <w:rFonts w:ascii="Garamond" w:eastAsia="Garamond" w:hAnsi="Garamond" w:cs="Garamond"/>
        </w:rPr>
        <w:t xml:space="preserve"> </w:t>
      </w:r>
      <w:proofErr w:type="spellStart"/>
      <w:r>
        <w:rPr>
          <w:rFonts w:ascii="Garamond" w:eastAsia="Garamond" w:hAnsi="Garamond" w:cs="Garamond"/>
        </w:rPr>
        <w:t>tahu</w:t>
      </w:r>
      <w:proofErr w:type="spellEnd"/>
      <w:r>
        <w:rPr>
          <w:rFonts w:ascii="Garamond" w:eastAsia="Garamond" w:hAnsi="Garamond" w:cs="Garamond"/>
        </w:rPr>
        <w:t xml:space="preserve">. </w:t>
      </w:r>
      <w:proofErr w:type="spellStart"/>
      <w:r>
        <w:rPr>
          <w:rFonts w:ascii="Garamond" w:eastAsia="Garamond" w:hAnsi="Garamond" w:cs="Garamond"/>
        </w:rPr>
        <w:t>Kayaknya</w:t>
      </w:r>
      <w:proofErr w:type="spellEnd"/>
      <w:r>
        <w:rPr>
          <w:rFonts w:ascii="Garamond" w:eastAsia="Garamond" w:hAnsi="Garamond" w:cs="Garamond"/>
        </w:rPr>
        <w:t xml:space="preserve"> </w:t>
      </w:r>
      <w:proofErr w:type="spellStart"/>
      <w:r>
        <w:rPr>
          <w:rFonts w:ascii="Garamond" w:eastAsia="Garamond" w:hAnsi="Garamond" w:cs="Garamond"/>
        </w:rPr>
        <w:t>karena</w:t>
      </w:r>
      <w:proofErr w:type="spellEnd"/>
      <w:r>
        <w:rPr>
          <w:rFonts w:ascii="Garamond" w:eastAsia="Garamond" w:hAnsi="Garamond" w:cs="Garamond"/>
        </w:rPr>
        <w:t xml:space="preserve"> </w:t>
      </w:r>
      <w:proofErr w:type="spellStart"/>
      <w:r>
        <w:rPr>
          <w:rFonts w:ascii="Garamond" w:eastAsia="Garamond" w:hAnsi="Garamond" w:cs="Garamond"/>
        </w:rPr>
        <w:t>angin</w:t>
      </w:r>
      <w:proofErr w:type="spellEnd"/>
      <w:r>
        <w:rPr>
          <w:rFonts w:ascii="Garamond" w:eastAsia="Garamond" w:hAnsi="Garamond" w:cs="Garamond"/>
        </w:rPr>
        <w:t xml:space="preserve">. </w:t>
      </w:r>
      <w:proofErr w:type="spellStart"/>
      <w:r>
        <w:rPr>
          <w:rFonts w:ascii="Garamond" w:eastAsia="Garamond" w:hAnsi="Garamond" w:cs="Garamond"/>
        </w:rPr>
        <w:t>Anginnya</w:t>
      </w:r>
      <w:proofErr w:type="spellEnd"/>
      <w:r>
        <w:rPr>
          <w:rFonts w:ascii="Garamond" w:eastAsia="Garamond" w:hAnsi="Garamond" w:cs="Garamond"/>
        </w:rPr>
        <w:t xml:space="preserve"> </w:t>
      </w:r>
      <w:proofErr w:type="spellStart"/>
      <w:r>
        <w:rPr>
          <w:rFonts w:ascii="Garamond" w:eastAsia="Garamond" w:hAnsi="Garamond" w:cs="Garamond"/>
        </w:rPr>
        <w:t>wushhhhh</w:t>
      </w:r>
      <w:proofErr w:type="spellEnd"/>
      <w:r>
        <w:rPr>
          <w:rFonts w:ascii="Garamond" w:eastAsia="Garamond" w:hAnsi="Garamond" w:cs="Garamond"/>
        </w:rPr>
        <w:t xml:space="preserve"> (</w:t>
      </w:r>
      <w:proofErr w:type="spellStart"/>
      <w:r>
        <w:rPr>
          <w:rFonts w:ascii="Garamond" w:eastAsia="Garamond" w:hAnsi="Garamond" w:cs="Garamond"/>
        </w:rPr>
        <w:t>sambil</w:t>
      </w:r>
      <w:proofErr w:type="spellEnd"/>
      <w:r>
        <w:rPr>
          <w:rFonts w:ascii="Garamond" w:eastAsia="Garamond" w:hAnsi="Garamond" w:cs="Garamond"/>
        </w:rPr>
        <w:t xml:space="preserve"> </w:t>
      </w:r>
      <w:proofErr w:type="spellStart"/>
      <w:r>
        <w:rPr>
          <w:rFonts w:ascii="Garamond" w:eastAsia="Garamond" w:hAnsi="Garamond" w:cs="Garamond"/>
        </w:rPr>
        <w:t>memperagakan</w:t>
      </w:r>
      <w:proofErr w:type="spellEnd"/>
      <w:r>
        <w:rPr>
          <w:rFonts w:ascii="Garamond" w:eastAsia="Garamond" w:hAnsi="Garamond" w:cs="Garamond"/>
        </w:rPr>
        <w:t>).</w:t>
      </w:r>
    </w:p>
    <w:p w14:paraId="1A7E6F26"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w:t>
      </w:r>
      <w:proofErr w:type="spellStart"/>
      <w:r>
        <w:rPr>
          <w:rFonts w:ascii="Garamond" w:eastAsia="Garamond" w:hAnsi="Garamond" w:cs="Garamond"/>
        </w:rPr>
        <w:t>Anginnya</w:t>
      </w:r>
      <w:proofErr w:type="spellEnd"/>
      <w:r>
        <w:rPr>
          <w:rFonts w:ascii="Garamond" w:eastAsia="Garamond" w:hAnsi="Garamond" w:cs="Garamond"/>
        </w:rPr>
        <w:t xml:space="preserve"> </w:t>
      </w:r>
      <w:proofErr w:type="spellStart"/>
      <w:r>
        <w:rPr>
          <w:rFonts w:ascii="Garamond" w:eastAsia="Garamond" w:hAnsi="Garamond" w:cs="Garamond"/>
        </w:rPr>
        <w:t>besar</w:t>
      </w:r>
      <w:proofErr w:type="spellEnd"/>
      <w:r>
        <w:rPr>
          <w:rFonts w:ascii="Garamond" w:eastAsia="Garamond" w:hAnsi="Garamond" w:cs="Garamond"/>
        </w:rPr>
        <w:t xml:space="preserve">, </w:t>
      </w:r>
      <w:proofErr w:type="spellStart"/>
      <w:r>
        <w:rPr>
          <w:rFonts w:ascii="Garamond" w:eastAsia="Garamond" w:hAnsi="Garamond" w:cs="Garamond"/>
        </w:rPr>
        <w:t>dengan</w:t>
      </w:r>
      <w:proofErr w:type="spellEnd"/>
      <w:r>
        <w:rPr>
          <w:rFonts w:ascii="Garamond" w:eastAsia="Garamond" w:hAnsi="Garamond" w:cs="Garamond"/>
        </w:rPr>
        <w:t xml:space="preserve"> </w:t>
      </w:r>
      <w:proofErr w:type="spellStart"/>
      <w:r>
        <w:rPr>
          <w:rFonts w:ascii="Garamond" w:eastAsia="Garamond" w:hAnsi="Garamond" w:cs="Garamond"/>
        </w:rPr>
        <w:t>puting</w:t>
      </w:r>
      <w:proofErr w:type="spellEnd"/>
      <w:r>
        <w:rPr>
          <w:rFonts w:ascii="Garamond" w:eastAsia="Garamond" w:hAnsi="Garamond" w:cs="Garamond"/>
        </w:rPr>
        <w:t xml:space="preserve"> </w:t>
      </w:r>
      <w:proofErr w:type="spellStart"/>
      <w:r>
        <w:rPr>
          <w:rFonts w:ascii="Garamond" w:eastAsia="Garamond" w:hAnsi="Garamond" w:cs="Garamond"/>
        </w:rPr>
        <w:t>beliung</w:t>
      </w:r>
      <w:proofErr w:type="spellEnd"/>
      <w:r>
        <w:rPr>
          <w:rFonts w:ascii="Garamond" w:eastAsia="Garamond" w:hAnsi="Garamond" w:cs="Garamond"/>
        </w:rPr>
        <w:t>.</w:t>
      </w:r>
    </w:p>
    <w:p w14:paraId="7F7AD280"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w:t>
      </w:r>
      <w:proofErr w:type="spellStart"/>
      <w:r>
        <w:rPr>
          <w:rFonts w:ascii="Garamond" w:eastAsia="Garamond" w:hAnsi="Garamond" w:cs="Garamond"/>
        </w:rPr>
        <w:t>Apa</w:t>
      </w:r>
      <w:proofErr w:type="spellEnd"/>
      <w:r>
        <w:rPr>
          <w:rFonts w:ascii="Garamond" w:eastAsia="Garamond" w:hAnsi="Garamond" w:cs="Garamond"/>
        </w:rPr>
        <w:t xml:space="preserve"> </w:t>
      </w:r>
      <w:proofErr w:type="spellStart"/>
      <w:r>
        <w:rPr>
          <w:rFonts w:ascii="Garamond" w:eastAsia="Garamond" w:hAnsi="Garamond" w:cs="Garamond"/>
        </w:rPr>
        <w:t>itu</w:t>
      </w:r>
      <w:proofErr w:type="spellEnd"/>
      <w:r>
        <w:rPr>
          <w:rFonts w:ascii="Garamond" w:eastAsia="Garamond" w:hAnsi="Garamond" w:cs="Garamond"/>
        </w:rPr>
        <w:t>?</w:t>
      </w:r>
    </w:p>
    <w:p w14:paraId="25EA8691"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Pelangi.</w:t>
      </w:r>
    </w:p>
    <w:p w14:paraId="31392B23"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Oh, </w:t>
      </w:r>
      <w:proofErr w:type="spellStart"/>
      <w:r>
        <w:rPr>
          <w:rFonts w:ascii="Garamond" w:eastAsia="Garamond" w:hAnsi="Garamond" w:cs="Garamond"/>
        </w:rPr>
        <w:t>terjadinya</w:t>
      </w:r>
      <w:proofErr w:type="spellEnd"/>
      <w:r>
        <w:rPr>
          <w:rFonts w:ascii="Garamond" w:eastAsia="Garamond" w:hAnsi="Garamond" w:cs="Garamond"/>
        </w:rPr>
        <w:t xml:space="preserve"> </w:t>
      </w:r>
      <w:proofErr w:type="spellStart"/>
      <w:r>
        <w:rPr>
          <w:rFonts w:ascii="Garamond" w:eastAsia="Garamond" w:hAnsi="Garamond" w:cs="Garamond"/>
        </w:rPr>
        <w:t>pelangi</w:t>
      </w:r>
      <w:proofErr w:type="spellEnd"/>
      <w:r>
        <w:rPr>
          <w:rFonts w:ascii="Garamond" w:eastAsia="Garamond" w:hAnsi="Garamond" w:cs="Garamond"/>
        </w:rPr>
        <w:t xml:space="preserve">. Pelangi </w:t>
      </w:r>
      <w:proofErr w:type="spellStart"/>
      <w:r>
        <w:rPr>
          <w:rFonts w:ascii="Garamond" w:eastAsia="Garamond" w:hAnsi="Garamond" w:cs="Garamond"/>
        </w:rPr>
        <w:t>itu</w:t>
      </w:r>
      <w:proofErr w:type="spellEnd"/>
      <w:r>
        <w:rPr>
          <w:rFonts w:ascii="Garamond" w:eastAsia="Garamond" w:hAnsi="Garamond" w:cs="Garamond"/>
        </w:rPr>
        <w:t xml:space="preserve"> </w:t>
      </w:r>
      <w:proofErr w:type="spellStart"/>
      <w:r>
        <w:rPr>
          <w:rFonts w:ascii="Garamond" w:eastAsia="Garamond" w:hAnsi="Garamond" w:cs="Garamond"/>
        </w:rPr>
        <w:t>biasanya</w:t>
      </w:r>
      <w:proofErr w:type="spellEnd"/>
      <w:r>
        <w:rPr>
          <w:rFonts w:ascii="Garamond" w:eastAsia="Garamond" w:hAnsi="Garamond" w:cs="Garamond"/>
        </w:rPr>
        <w:t xml:space="preserve"> </w:t>
      </w:r>
      <w:proofErr w:type="spellStart"/>
      <w:r>
        <w:rPr>
          <w:rFonts w:ascii="Garamond" w:eastAsia="Garamond" w:hAnsi="Garamond" w:cs="Garamond"/>
        </w:rPr>
        <w:t>munculnya</w:t>
      </w:r>
      <w:proofErr w:type="spellEnd"/>
      <w:r>
        <w:rPr>
          <w:rFonts w:ascii="Garamond" w:eastAsia="Garamond" w:hAnsi="Garamond" w:cs="Garamond"/>
        </w:rPr>
        <w:t xml:space="preserve"> </w:t>
      </w:r>
      <w:proofErr w:type="spellStart"/>
      <w:r>
        <w:rPr>
          <w:rFonts w:ascii="Garamond" w:eastAsia="Garamond" w:hAnsi="Garamond" w:cs="Garamond"/>
        </w:rPr>
        <w:t>kapan</w:t>
      </w:r>
      <w:proofErr w:type="spellEnd"/>
      <w:r>
        <w:rPr>
          <w:rFonts w:ascii="Garamond" w:eastAsia="Garamond" w:hAnsi="Garamond" w:cs="Garamond"/>
        </w:rPr>
        <w:t>?</w:t>
      </w:r>
    </w:p>
    <w:p w14:paraId="7938BBF9"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w:t>
      </w:r>
      <w:r>
        <w:rPr>
          <w:rFonts w:ascii="Garamond" w:eastAsia="Garamond" w:hAnsi="Garamond" w:cs="Garamond"/>
          <w:b/>
        </w:rPr>
        <w:t>afasyi</w:t>
      </w:r>
      <w:proofErr w:type="spellEnd"/>
      <w:r>
        <w:rPr>
          <w:rFonts w:ascii="Garamond" w:eastAsia="Garamond" w:hAnsi="Garamond" w:cs="Garamond"/>
          <w:b/>
        </w:rPr>
        <w:t>:</w:t>
      </w:r>
      <w:r>
        <w:rPr>
          <w:rFonts w:ascii="Garamond" w:eastAsia="Garamond" w:hAnsi="Garamond" w:cs="Garamond"/>
        </w:rPr>
        <w:t xml:space="preserve"> </w:t>
      </w:r>
      <w:proofErr w:type="spellStart"/>
      <w:r>
        <w:rPr>
          <w:rFonts w:ascii="Garamond" w:eastAsia="Garamond" w:hAnsi="Garamond" w:cs="Garamond"/>
        </w:rPr>
        <w:t>Munculnya</w:t>
      </w:r>
      <w:proofErr w:type="spellEnd"/>
      <w:r>
        <w:rPr>
          <w:rFonts w:ascii="Garamond" w:eastAsia="Garamond" w:hAnsi="Garamond" w:cs="Garamond"/>
        </w:rPr>
        <w:t xml:space="preserve"> </w:t>
      </w:r>
      <w:proofErr w:type="spellStart"/>
      <w:r>
        <w:rPr>
          <w:rFonts w:ascii="Garamond" w:eastAsia="Garamond" w:hAnsi="Garamond" w:cs="Garamond"/>
        </w:rPr>
        <w:t>bisa</w:t>
      </w:r>
      <w:proofErr w:type="spellEnd"/>
      <w:r>
        <w:rPr>
          <w:rFonts w:ascii="Garamond" w:eastAsia="Garamond" w:hAnsi="Garamond" w:cs="Garamond"/>
        </w:rPr>
        <w:t xml:space="preserve"> </w:t>
      </w:r>
      <w:proofErr w:type="spellStart"/>
      <w:r>
        <w:rPr>
          <w:rFonts w:ascii="Garamond" w:eastAsia="Garamond" w:hAnsi="Garamond" w:cs="Garamond"/>
        </w:rPr>
        <w:t>pagi-pagi</w:t>
      </w:r>
      <w:proofErr w:type="spellEnd"/>
      <w:r>
        <w:rPr>
          <w:rFonts w:ascii="Garamond" w:eastAsia="Garamond" w:hAnsi="Garamond" w:cs="Garamond"/>
        </w:rPr>
        <w:t xml:space="preserve"> </w:t>
      </w:r>
      <w:proofErr w:type="spellStart"/>
      <w:r>
        <w:rPr>
          <w:rFonts w:ascii="Garamond" w:eastAsia="Garamond" w:hAnsi="Garamond" w:cs="Garamond"/>
        </w:rPr>
        <w:t>atau</w:t>
      </w:r>
      <w:proofErr w:type="spellEnd"/>
      <w:r>
        <w:rPr>
          <w:rFonts w:ascii="Garamond" w:eastAsia="Garamond" w:hAnsi="Garamond" w:cs="Garamond"/>
        </w:rPr>
        <w:t xml:space="preserve"> </w:t>
      </w:r>
      <w:proofErr w:type="spellStart"/>
      <w:r>
        <w:rPr>
          <w:rFonts w:ascii="Garamond" w:eastAsia="Garamond" w:hAnsi="Garamond" w:cs="Garamond"/>
        </w:rPr>
        <w:t>habis</w:t>
      </w:r>
      <w:proofErr w:type="spellEnd"/>
      <w:r>
        <w:rPr>
          <w:rFonts w:ascii="Garamond" w:eastAsia="Garamond" w:hAnsi="Garamond" w:cs="Garamond"/>
        </w:rPr>
        <w:t xml:space="preserve"> </w:t>
      </w:r>
      <w:proofErr w:type="spellStart"/>
      <w:r>
        <w:rPr>
          <w:rFonts w:ascii="Garamond" w:eastAsia="Garamond" w:hAnsi="Garamond" w:cs="Garamond"/>
        </w:rPr>
        <w:t>hujannya</w:t>
      </w:r>
      <w:proofErr w:type="spellEnd"/>
      <w:r>
        <w:rPr>
          <w:rFonts w:ascii="Garamond" w:eastAsia="Garamond" w:hAnsi="Garamond" w:cs="Garamond"/>
        </w:rPr>
        <w:t xml:space="preserve">. </w:t>
      </w:r>
      <w:proofErr w:type="spellStart"/>
      <w:r>
        <w:rPr>
          <w:rFonts w:ascii="Garamond" w:eastAsia="Garamond" w:hAnsi="Garamond" w:cs="Garamond"/>
        </w:rPr>
        <w:t>Soalnya</w:t>
      </w:r>
      <w:proofErr w:type="spellEnd"/>
      <w:r>
        <w:rPr>
          <w:rFonts w:ascii="Garamond" w:eastAsia="Garamond" w:hAnsi="Garamond" w:cs="Garamond"/>
        </w:rPr>
        <w:t xml:space="preserve"> </w:t>
      </w:r>
      <w:proofErr w:type="spellStart"/>
      <w:r>
        <w:rPr>
          <w:rFonts w:ascii="Garamond" w:eastAsia="Garamond" w:hAnsi="Garamond" w:cs="Garamond"/>
        </w:rPr>
        <w:t>itu</w:t>
      </w:r>
      <w:proofErr w:type="spellEnd"/>
      <w:r>
        <w:rPr>
          <w:rFonts w:ascii="Garamond" w:eastAsia="Garamond" w:hAnsi="Garamond" w:cs="Garamond"/>
        </w:rPr>
        <w:t xml:space="preserve"> </w:t>
      </w:r>
      <w:proofErr w:type="spellStart"/>
      <w:r>
        <w:rPr>
          <w:rFonts w:ascii="Garamond" w:eastAsia="Garamond" w:hAnsi="Garamond" w:cs="Garamond"/>
        </w:rPr>
        <w:t>habis</w:t>
      </w:r>
      <w:proofErr w:type="spellEnd"/>
      <w:r>
        <w:rPr>
          <w:rFonts w:ascii="Garamond" w:eastAsia="Garamond" w:hAnsi="Garamond" w:cs="Garamond"/>
        </w:rPr>
        <w:t xml:space="preserve"> </w:t>
      </w:r>
      <w:proofErr w:type="spellStart"/>
      <w:r>
        <w:rPr>
          <w:rFonts w:ascii="Garamond" w:eastAsia="Garamond" w:hAnsi="Garamond" w:cs="Garamond"/>
        </w:rPr>
        <w:t>hujan</w:t>
      </w:r>
      <w:proofErr w:type="spellEnd"/>
      <w:r>
        <w:rPr>
          <w:rFonts w:ascii="Garamond" w:eastAsia="Garamond" w:hAnsi="Garamond" w:cs="Garamond"/>
        </w:rPr>
        <w:t xml:space="preserve">, </w:t>
      </w:r>
      <w:proofErr w:type="spellStart"/>
      <w:r>
        <w:rPr>
          <w:rFonts w:ascii="Garamond" w:eastAsia="Garamond" w:hAnsi="Garamond" w:cs="Garamond"/>
        </w:rPr>
        <w:t>itu</w:t>
      </w:r>
      <w:proofErr w:type="spellEnd"/>
      <w:r>
        <w:rPr>
          <w:rFonts w:ascii="Garamond" w:eastAsia="Garamond" w:hAnsi="Garamond" w:cs="Garamond"/>
        </w:rPr>
        <w:t xml:space="preserve"> </w:t>
      </w:r>
      <w:proofErr w:type="spellStart"/>
      <w:r>
        <w:rPr>
          <w:rFonts w:ascii="Garamond" w:eastAsia="Garamond" w:hAnsi="Garamond" w:cs="Garamond"/>
        </w:rPr>
        <w:t>cerah</w:t>
      </w:r>
      <w:proofErr w:type="spellEnd"/>
      <w:r>
        <w:rPr>
          <w:rFonts w:ascii="Garamond" w:eastAsia="Garamond" w:hAnsi="Garamond" w:cs="Garamond"/>
        </w:rPr>
        <w:t>.</w:t>
      </w:r>
    </w:p>
    <w:p w14:paraId="10902CA1"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Oh </w:t>
      </w:r>
      <w:proofErr w:type="spellStart"/>
      <w:r>
        <w:rPr>
          <w:rFonts w:ascii="Garamond" w:eastAsia="Garamond" w:hAnsi="Garamond" w:cs="Garamond"/>
        </w:rPr>
        <w:t>gitu</w:t>
      </w:r>
      <w:proofErr w:type="spellEnd"/>
      <w:r>
        <w:rPr>
          <w:rFonts w:ascii="Garamond" w:eastAsia="Garamond" w:hAnsi="Garamond" w:cs="Garamond"/>
        </w:rPr>
        <w:t>.</w:t>
      </w:r>
    </w:p>
    <w:p w14:paraId="060CE8FE"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w:t>
      </w:r>
      <w:proofErr w:type="spellStart"/>
      <w:r>
        <w:rPr>
          <w:rFonts w:ascii="Garamond" w:eastAsia="Garamond" w:hAnsi="Garamond" w:cs="Garamond"/>
        </w:rPr>
        <w:t>Ditaklukkan</w:t>
      </w:r>
      <w:proofErr w:type="spellEnd"/>
      <w:r>
        <w:rPr>
          <w:rFonts w:ascii="Garamond" w:eastAsia="Garamond" w:hAnsi="Garamond" w:cs="Garamond"/>
        </w:rPr>
        <w:t xml:space="preserve"> oleh... </w:t>
      </w:r>
      <w:proofErr w:type="spellStart"/>
      <w:r>
        <w:rPr>
          <w:rFonts w:ascii="Garamond" w:eastAsia="Garamond" w:hAnsi="Garamond" w:cs="Garamond"/>
        </w:rPr>
        <w:t>Apa</w:t>
      </w:r>
      <w:proofErr w:type="spellEnd"/>
      <w:r>
        <w:rPr>
          <w:rFonts w:ascii="Garamond" w:eastAsia="Garamond" w:hAnsi="Garamond" w:cs="Garamond"/>
        </w:rPr>
        <w:t xml:space="preserve"> </w:t>
      </w:r>
      <w:proofErr w:type="spellStart"/>
      <w:r>
        <w:rPr>
          <w:rFonts w:ascii="Garamond" w:eastAsia="Garamond" w:hAnsi="Garamond" w:cs="Garamond"/>
        </w:rPr>
        <w:t>tuh</w:t>
      </w:r>
      <w:proofErr w:type="spellEnd"/>
      <w:r>
        <w:rPr>
          <w:rFonts w:ascii="Garamond" w:eastAsia="Garamond" w:hAnsi="Garamond" w:cs="Garamond"/>
        </w:rPr>
        <w:t xml:space="preserve">? </w:t>
      </w:r>
      <w:proofErr w:type="spellStart"/>
      <w:r>
        <w:rPr>
          <w:rFonts w:ascii="Garamond" w:eastAsia="Garamond" w:hAnsi="Garamond" w:cs="Garamond"/>
        </w:rPr>
        <w:t>Profesor</w:t>
      </w:r>
      <w:proofErr w:type="spellEnd"/>
      <w:r>
        <w:rPr>
          <w:rFonts w:ascii="Garamond" w:eastAsia="Garamond" w:hAnsi="Garamond" w:cs="Garamond"/>
        </w:rPr>
        <w:t xml:space="preserve">, </w:t>
      </w:r>
      <w:proofErr w:type="spellStart"/>
      <w:r>
        <w:rPr>
          <w:rFonts w:ascii="Garamond" w:eastAsia="Garamond" w:hAnsi="Garamond" w:cs="Garamond"/>
        </w:rPr>
        <w:t>ilmuwan</w:t>
      </w:r>
      <w:proofErr w:type="spellEnd"/>
      <w:r>
        <w:rPr>
          <w:rFonts w:ascii="Garamond" w:eastAsia="Garamond" w:hAnsi="Garamond" w:cs="Garamond"/>
        </w:rPr>
        <w:t>.</w:t>
      </w:r>
    </w:p>
    <w:p w14:paraId="38531D35"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Oh </w:t>
      </w:r>
      <w:proofErr w:type="spellStart"/>
      <w:r>
        <w:rPr>
          <w:rFonts w:ascii="Garamond" w:eastAsia="Garamond" w:hAnsi="Garamond" w:cs="Garamond"/>
        </w:rPr>
        <w:t>Masya</w:t>
      </w:r>
      <w:proofErr w:type="spellEnd"/>
      <w:r>
        <w:rPr>
          <w:rFonts w:ascii="Garamond" w:eastAsia="Garamond" w:hAnsi="Garamond" w:cs="Garamond"/>
        </w:rPr>
        <w:t xml:space="preserve"> Allah, </w:t>
      </w:r>
      <w:proofErr w:type="spellStart"/>
      <w:r>
        <w:rPr>
          <w:rFonts w:ascii="Garamond" w:eastAsia="Garamond" w:hAnsi="Garamond" w:cs="Garamond"/>
        </w:rPr>
        <w:t>ditemukan</w:t>
      </w:r>
      <w:proofErr w:type="spellEnd"/>
      <w:r>
        <w:rPr>
          <w:rFonts w:ascii="Garamond" w:eastAsia="Garamond" w:hAnsi="Garamond" w:cs="Garamond"/>
        </w:rPr>
        <w:t xml:space="preserve"> oleh </w:t>
      </w:r>
      <w:proofErr w:type="spellStart"/>
      <w:r>
        <w:rPr>
          <w:rFonts w:ascii="Garamond" w:eastAsia="Garamond" w:hAnsi="Garamond" w:cs="Garamond"/>
        </w:rPr>
        <w:t>ilmuwan</w:t>
      </w:r>
      <w:proofErr w:type="spellEnd"/>
      <w:r>
        <w:rPr>
          <w:rFonts w:ascii="Garamond" w:eastAsia="Garamond" w:hAnsi="Garamond" w:cs="Garamond"/>
        </w:rPr>
        <w:t>.</w:t>
      </w:r>
    </w:p>
    <w:p w14:paraId="67945849"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w:t>
      </w:r>
      <w:proofErr w:type="spellStart"/>
      <w:r>
        <w:rPr>
          <w:rFonts w:ascii="Garamond" w:eastAsia="Garamond" w:hAnsi="Garamond" w:cs="Garamond"/>
        </w:rPr>
        <w:t>Ditaklukkan</w:t>
      </w:r>
      <w:proofErr w:type="spellEnd"/>
      <w:r>
        <w:rPr>
          <w:rFonts w:ascii="Garamond" w:eastAsia="Garamond" w:hAnsi="Garamond" w:cs="Garamond"/>
        </w:rPr>
        <w:t xml:space="preserve"> oleh... </w:t>
      </w:r>
      <w:proofErr w:type="spellStart"/>
      <w:r>
        <w:rPr>
          <w:rFonts w:ascii="Garamond" w:eastAsia="Garamond" w:hAnsi="Garamond" w:cs="Garamond"/>
        </w:rPr>
        <w:t>Apa</w:t>
      </w:r>
      <w:proofErr w:type="spellEnd"/>
      <w:r>
        <w:rPr>
          <w:rFonts w:ascii="Garamond" w:eastAsia="Garamond" w:hAnsi="Garamond" w:cs="Garamond"/>
        </w:rPr>
        <w:t xml:space="preserve"> </w:t>
      </w:r>
      <w:proofErr w:type="spellStart"/>
      <w:r>
        <w:rPr>
          <w:rFonts w:ascii="Garamond" w:eastAsia="Garamond" w:hAnsi="Garamond" w:cs="Garamond"/>
        </w:rPr>
        <w:t>tuh</w:t>
      </w:r>
      <w:proofErr w:type="spellEnd"/>
      <w:r>
        <w:rPr>
          <w:rFonts w:ascii="Garamond" w:eastAsia="Garamond" w:hAnsi="Garamond" w:cs="Garamond"/>
        </w:rPr>
        <w:t xml:space="preserve">? </w:t>
      </w:r>
      <w:proofErr w:type="spellStart"/>
      <w:r>
        <w:rPr>
          <w:rFonts w:ascii="Garamond" w:eastAsia="Garamond" w:hAnsi="Garamond" w:cs="Garamond"/>
        </w:rPr>
        <w:t>Profesor</w:t>
      </w:r>
      <w:proofErr w:type="spellEnd"/>
      <w:r>
        <w:rPr>
          <w:rFonts w:ascii="Garamond" w:eastAsia="Garamond" w:hAnsi="Garamond" w:cs="Garamond"/>
        </w:rPr>
        <w:t xml:space="preserve">, </w:t>
      </w:r>
      <w:proofErr w:type="spellStart"/>
      <w:r>
        <w:rPr>
          <w:rFonts w:ascii="Garamond" w:eastAsia="Garamond" w:hAnsi="Garamond" w:cs="Garamond"/>
        </w:rPr>
        <w:t>ilmuwan</w:t>
      </w:r>
      <w:proofErr w:type="spellEnd"/>
      <w:r>
        <w:rPr>
          <w:rFonts w:ascii="Garamond" w:eastAsia="Garamond" w:hAnsi="Garamond" w:cs="Garamond"/>
        </w:rPr>
        <w:t>.</w:t>
      </w:r>
    </w:p>
    <w:p w14:paraId="410BE726"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Oh </w:t>
      </w:r>
      <w:proofErr w:type="spellStart"/>
      <w:r>
        <w:rPr>
          <w:rFonts w:ascii="Garamond" w:eastAsia="Garamond" w:hAnsi="Garamond" w:cs="Garamond"/>
        </w:rPr>
        <w:t>Masya</w:t>
      </w:r>
      <w:proofErr w:type="spellEnd"/>
      <w:r>
        <w:rPr>
          <w:rFonts w:ascii="Garamond" w:eastAsia="Garamond" w:hAnsi="Garamond" w:cs="Garamond"/>
        </w:rPr>
        <w:t xml:space="preserve"> Allah, </w:t>
      </w:r>
      <w:proofErr w:type="spellStart"/>
      <w:r>
        <w:rPr>
          <w:rFonts w:ascii="Garamond" w:eastAsia="Garamond" w:hAnsi="Garamond" w:cs="Garamond"/>
        </w:rPr>
        <w:t>ditemukan</w:t>
      </w:r>
      <w:proofErr w:type="spellEnd"/>
      <w:r>
        <w:rPr>
          <w:rFonts w:ascii="Garamond" w:eastAsia="Garamond" w:hAnsi="Garamond" w:cs="Garamond"/>
        </w:rPr>
        <w:t xml:space="preserve"> oleh </w:t>
      </w:r>
      <w:proofErr w:type="spellStart"/>
      <w:r>
        <w:rPr>
          <w:rFonts w:ascii="Garamond" w:eastAsia="Garamond" w:hAnsi="Garamond" w:cs="Garamond"/>
        </w:rPr>
        <w:t>ilmuwan</w:t>
      </w:r>
      <w:proofErr w:type="spellEnd"/>
      <w:r>
        <w:rPr>
          <w:rFonts w:ascii="Garamond" w:eastAsia="Garamond" w:hAnsi="Garamond" w:cs="Garamond"/>
        </w:rPr>
        <w:t>.</w:t>
      </w:r>
    </w:p>
    <w:p w14:paraId="00AF7599"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Yang </w:t>
      </w:r>
      <w:proofErr w:type="spellStart"/>
      <w:r>
        <w:rPr>
          <w:rFonts w:ascii="Garamond" w:eastAsia="Garamond" w:hAnsi="Garamond" w:cs="Garamond"/>
        </w:rPr>
        <w:t>seharusnya</w:t>
      </w:r>
      <w:proofErr w:type="spellEnd"/>
      <w:r>
        <w:rPr>
          <w:rFonts w:ascii="Garamond" w:eastAsia="Garamond" w:hAnsi="Garamond" w:cs="Garamond"/>
        </w:rPr>
        <w:t xml:space="preserve"> kata yang </w:t>
      </w:r>
      <w:proofErr w:type="spellStart"/>
      <w:r>
        <w:rPr>
          <w:rFonts w:ascii="Garamond" w:eastAsia="Garamond" w:hAnsi="Garamond" w:cs="Garamond"/>
        </w:rPr>
        <w:t>diucapkan</w:t>
      </w:r>
      <w:proofErr w:type="spellEnd"/>
      <w:r>
        <w:rPr>
          <w:rFonts w:ascii="Garamond" w:eastAsia="Garamond" w:hAnsi="Garamond" w:cs="Garamond"/>
        </w:rPr>
        <w:t xml:space="preserve"> </w:t>
      </w:r>
      <w:proofErr w:type="spellStart"/>
      <w:r>
        <w:rPr>
          <w:rFonts w:ascii="Garamond" w:eastAsia="Garamond" w:hAnsi="Garamond" w:cs="Garamond"/>
        </w:rPr>
        <w:t>ialah</w:t>
      </w:r>
      <w:proofErr w:type="spellEnd"/>
      <w:r>
        <w:rPr>
          <w:rFonts w:ascii="Garamond" w:eastAsia="Garamond" w:hAnsi="Garamond" w:cs="Garamond"/>
        </w:rPr>
        <w:t xml:space="preserve"> </w:t>
      </w:r>
      <w:proofErr w:type="spellStart"/>
      <w:r>
        <w:rPr>
          <w:rFonts w:ascii="Garamond" w:eastAsia="Garamond" w:hAnsi="Garamond" w:cs="Garamond"/>
        </w:rPr>
        <w:t>ditemukan</w:t>
      </w:r>
      <w:proofErr w:type="spellEnd"/>
      <w:r>
        <w:rPr>
          <w:rFonts w:ascii="Garamond" w:eastAsia="Garamond" w:hAnsi="Garamond" w:cs="Garamond"/>
        </w:rPr>
        <w:t>.</w:t>
      </w:r>
    </w:p>
    <w:p w14:paraId="663F2B6C"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rPr>
        <w:t xml:space="preserve">In this conversation, </w:t>
      </w:r>
      <w:proofErr w:type="spellStart"/>
      <w:r>
        <w:rPr>
          <w:rFonts w:ascii="Garamond" w:eastAsia="Garamond" w:hAnsi="Garamond" w:cs="Garamond"/>
        </w:rPr>
        <w:t>Rafasyi</w:t>
      </w:r>
      <w:proofErr w:type="spellEnd"/>
      <w:r>
        <w:rPr>
          <w:rFonts w:ascii="Garamond" w:eastAsia="Garamond" w:hAnsi="Garamond" w:cs="Garamond"/>
        </w:rPr>
        <w:t xml:space="preserve"> attempted to express his opinion, as seen in his response, "</w:t>
      </w:r>
      <w:proofErr w:type="spellStart"/>
      <w:r>
        <w:rPr>
          <w:rFonts w:ascii="Garamond" w:eastAsia="Garamond" w:hAnsi="Garamond" w:cs="Garamond"/>
        </w:rPr>
        <w:t>Kayaknya</w:t>
      </w:r>
      <w:proofErr w:type="spellEnd"/>
      <w:r>
        <w:rPr>
          <w:rFonts w:ascii="Garamond" w:eastAsia="Garamond" w:hAnsi="Garamond" w:cs="Garamond"/>
        </w:rPr>
        <w:t xml:space="preserve"> </w:t>
      </w:r>
      <w:proofErr w:type="spellStart"/>
      <w:r>
        <w:rPr>
          <w:rFonts w:ascii="Garamond" w:eastAsia="Garamond" w:hAnsi="Garamond" w:cs="Garamond"/>
        </w:rPr>
        <w:t>karena</w:t>
      </w:r>
      <w:proofErr w:type="spellEnd"/>
      <w:r>
        <w:rPr>
          <w:rFonts w:ascii="Garamond" w:eastAsia="Garamond" w:hAnsi="Garamond" w:cs="Garamond"/>
        </w:rPr>
        <w:t xml:space="preserve"> </w:t>
      </w:r>
      <w:proofErr w:type="spellStart"/>
      <w:r>
        <w:rPr>
          <w:rFonts w:ascii="Garamond" w:eastAsia="Garamond" w:hAnsi="Garamond" w:cs="Garamond"/>
        </w:rPr>
        <w:t>angin</w:t>
      </w:r>
      <w:proofErr w:type="spellEnd"/>
      <w:r>
        <w:rPr>
          <w:rFonts w:ascii="Garamond" w:eastAsia="Garamond" w:hAnsi="Garamond" w:cs="Garamond"/>
        </w:rPr>
        <w:t xml:space="preserve">. </w:t>
      </w:r>
      <w:proofErr w:type="spellStart"/>
      <w:r>
        <w:rPr>
          <w:rFonts w:ascii="Garamond" w:eastAsia="Garamond" w:hAnsi="Garamond" w:cs="Garamond"/>
        </w:rPr>
        <w:t>Anginnya</w:t>
      </w:r>
      <w:proofErr w:type="spellEnd"/>
      <w:r>
        <w:rPr>
          <w:rFonts w:ascii="Garamond" w:eastAsia="Garamond" w:hAnsi="Garamond" w:cs="Garamond"/>
        </w:rPr>
        <w:t xml:space="preserve"> </w:t>
      </w:r>
      <w:proofErr w:type="spellStart"/>
      <w:r>
        <w:rPr>
          <w:rFonts w:ascii="Garamond" w:eastAsia="Garamond" w:hAnsi="Garamond" w:cs="Garamond"/>
        </w:rPr>
        <w:t>wushhhhh</w:t>
      </w:r>
      <w:proofErr w:type="spellEnd"/>
      <w:r>
        <w:rPr>
          <w:rFonts w:ascii="Garamond" w:eastAsia="Garamond" w:hAnsi="Garamond" w:cs="Garamond"/>
        </w:rPr>
        <w:t xml:space="preserve">." He </w:t>
      </w:r>
      <w:r>
        <w:rPr>
          <w:rFonts w:ascii="Garamond" w:eastAsia="Garamond" w:hAnsi="Garamond" w:cs="Garamond"/>
        </w:rPr>
        <w:t xml:space="preserve">demonstrated the sound of the wind based on his experience, showcasing </w:t>
      </w:r>
      <w:r>
        <w:rPr>
          <w:rFonts w:ascii="Garamond" w:eastAsia="Garamond" w:hAnsi="Garamond" w:cs="Garamond"/>
        </w:rPr>
        <w:lastRenderedPageBreak/>
        <w:t>a rich vocabulary. The word "</w:t>
      </w:r>
      <w:proofErr w:type="spellStart"/>
      <w:r>
        <w:rPr>
          <w:rFonts w:ascii="Garamond" w:eastAsia="Garamond" w:hAnsi="Garamond" w:cs="Garamond"/>
        </w:rPr>
        <w:t>wushhh</w:t>
      </w:r>
      <w:proofErr w:type="spellEnd"/>
      <w:r>
        <w:rPr>
          <w:rFonts w:ascii="Garamond" w:eastAsia="Garamond" w:hAnsi="Garamond" w:cs="Garamond"/>
        </w:rPr>
        <w:t xml:space="preserve">" adds a non-linguistic element, indicating that </w:t>
      </w:r>
      <w:proofErr w:type="spellStart"/>
      <w:r>
        <w:rPr>
          <w:rFonts w:ascii="Garamond" w:eastAsia="Garamond" w:hAnsi="Garamond" w:cs="Garamond"/>
        </w:rPr>
        <w:t>Rafasyi</w:t>
      </w:r>
      <w:proofErr w:type="spellEnd"/>
      <w:r>
        <w:rPr>
          <w:rFonts w:ascii="Garamond" w:eastAsia="Garamond" w:hAnsi="Garamond" w:cs="Garamond"/>
        </w:rPr>
        <w:t xml:space="preserve"> has developed pragmatics—understanding how to use language contextually.</w:t>
      </w:r>
    </w:p>
    <w:p w14:paraId="2071BAF5"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rPr>
        <w:t>Next, when discussin</w:t>
      </w:r>
      <w:r>
        <w:rPr>
          <w:rFonts w:ascii="Garamond" w:eastAsia="Garamond" w:hAnsi="Garamond" w:cs="Garamond"/>
        </w:rPr>
        <w:t xml:space="preserve">g the appearance of a rainbow, </w:t>
      </w:r>
      <w:proofErr w:type="spellStart"/>
      <w:r>
        <w:rPr>
          <w:rFonts w:ascii="Garamond" w:eastAsia="Garamond" w:hAnsi="Garamond" w:cs="Garamond"/>
        </w:rPr>
        <w:t>Rafasyi</w:t>
      </w:r>
      <w:proofErr w:type="spellEnd"/>
      <w:r>
        <w:rPr>
          <w:rFonts w:ascii="Garamond" w:eastAsia="Garamond" w:hAnsi="Garamond" w:cs="Garamond"/>
        </w:rPr>
        <w:t xml:space="preserve"> stated, "</w:t>
      </w:r>
      <w:proofErr w:type="spellStart"/>
      <w:r>
        <w:rPr>
          <w:rFonts w:ascii="Garamond" w:eastAsia="Garamond" w:hAnsi="Garamond" w:cs="Garamond"/>
        </w:rPr>
        <w:t>Munculnya</w:t>
      </w:r>
      <w:proofErr w:type="spellEnd"/>
      <w:r>
        <w:rPr>
          <w:rFonts w:ascii="Garamond" w:eastAsia="Garamond" w:hAnsi="Garamond" w:cs="Garamond"/>
        </w:rPr>
        <w:t xml:space="preserve"> </w:t>
      </w:r>
      <w:proofErr w:type="spellStart"/>
      <w:r>
        <w:rPr>
          <w:rFonts w:ascii="Garamond" w:eastAsia="Garamond" w:hAnsi="Garamond" w:cs="Garamond"/>
        </w:rPr>
        <w:t>bisa</w:t>
      </w:r>
      <w:proofErr w:type="spellEnd"/>
      <w:r>
        <w:rPr>
          <w:rFonts w:ascii="Garamond" w:eastAsia="Garamond" w:hAnsi="Garamond" w:cs="Garamond"/>
        </w:rPr>
        <w:t xml:space="preserve"> </w:t>
      </w:r>
      <w:proofErr w:type="spellStart"/>
      <w:r>
        <w:rPr>
          <w:rFonts w:ascii="Garamond" w:eastAsia="Garamond" w:hAnsi="Garamond" w:cs="Garamond"/>
        </w:rPr>
        <w:t>pagi-pagi</w:t>
      </w:r>
      <w:proofErr w:type="spellEnd"/>
      <w:r>
        <w:rPr>
          <w:rFonts w:ascii="Garamond" w:eastAsia="Garamond" w:hAnsi="Garamond" w:cs="Garamond"/>
        </w:rPr>
        <w:t xml:space="preserve"> </w:t>
      </w:r>
      <w:proofErr w:type="spellStart"/>
      <w:r>
        <w:rPr>
          <w:rFonts w:ascii="Garamond" w:eastAsia="Garamond" w:hAnsi="Garamond" w:cs="Garamond"/>
        </w:rPr>
        <w:t>atau</w:t>
      </w:r>
      <w:proofErr w:type="spellEnd"/>
      <w:r>
        <w:rPr>
          <w:rFonts w:ascii="Garamond" w:eastAsia="Garamond" w:hAnsi="Garamond" w:cs="Garamond"/>
        </w:rPr>
        <w:t xml:space="preserve"> </w:t>
      </w:r>
      <w:proofErr w:type="spellStart"/>
      <w:r>
        <w:rPr>
          <w:rFonts w:ascii="Garamond" w:eastAsia="Garamond" w:hAnsi="Garamond" w:cs="Garamond"/>
        </w:rPr>
        <w:t>habis</w:t>
      </w:r>
      <w:proofErr w:type="spellEnd"/>
      <w:r>
        <w:rPr>
          <w:rFonts w:ascii="Garamond" w:eastAsia="Garamond" w:hAnsi="Garamond" w:cs="Garamond"/>
        </w:rPr>
        <w:t xml:space="preserve"> </w:t>
      </w:r>
      <w:proofErr w:type="spellStart"/>
      <w:r>
        <w:rPr>
          <w:rFonts w:ascii="Garamond" w:eastAsia="Garamond" w:hAnsi="Garamond" w:cs="Garamond"/>
        </w:rPr>
        <w:t>hujannya</w:t>
      </w:r>
      <w:proofErr w:type="spellEnd"/>
      <w:r>
        <w:rPr>
          <w:rFonts w:ascii="Garamond" w:eastAsia="Garamond" w:hAnsi="Garamond" w:cs="Garamond"/>
        </w:rPr>
        <w:t xml:space="preserve">. </w:t>
      </w:r>
      <w:proofErr w:type="spellStart"/>
      <w:r>
        <w:rPr>
          <w:rFonts w:ascii="Garamond" w:eastAsia="Garamond" w:hAnsi="Garamond" w:cs="Garamond"/>
        </w:rPr>
        <w:t>Soalnya</w:t>
      </w:r>
      <w:proofErr w:type="spellEnd"/>
      <w:r>
        <w:rPr>
          <w:rFonts w:ascii="Garamond" w:eastAsia="Garamond" w:hAnsi="Garamond" w:cs="Garamond"/>
        </w:rPr>
        <w:t xml:space="preserve"> </w:t>
      </w:r>
      <w:proofErr w:type="spellStart"/>
      <w:r>
        <w:rPr>
          <w:rFonts w:ascii="Garamond" w:eastAsia="Garamond" w:hAnsi="Garamond" w:cs="Garamond"/>
        </w:rPr>
        <w:t>itu</w:t>
      </w:r>
      <w:proofErr w:type="spellEnd"/>
      <w:r>
        <w:rPr>
          <w:rFonts w:ascii="Garamond" w:eastAsia="Garamond" w:hAnsi="Garamond" w:cs="Garamond"/>
        </w:rPr>
        <w:t xml:space="preserve"> </w:t>
      </w:r>
      <w:proofErr w:type="spellStart"/>
      <w:r>
        <w:rPr>
          <w:rFonts w:ascii="Garamond" w:eastAsia="Garamond" w:hAnsi="Garamond" w:cs="Garamond"/>
        </w:rPr>
        <w:t>habis</w:t>
      </w:r>
      <w:proofErr w:type="spellEnd"/>
      <w:r>
        <w:rPr>
          <w:rFonts w:ascii="Garamond" w:eastAsia="Garamond" w:hAnsi="Garamond" w:cs="Garamond"/>
        </w:rPr>
        <w:t xml:space="preserve"> </w:t>
      </w:r>
      <w:proofErr w:type="spellStart"/>
      <w:r>
        <w:rPr>
          <w:rFonts w:ascii="Garamond" w:eastAsia="Garamond" w:hAnsi="Garamond" w:cs="Garamond"/>
        </w:rPr>
        <w:t>hujan</w:t>
      </w:r>
      <w:proofErr w:type="spellEnd"/>
      <w:r>
        <w:rPr>
          <w:rFonts w:ascii="Garamond" w:eastAsia="Garamond" w:hAnsi="Garamond" w:cs="Garamond"/>
        </w:rPr>
        <w:t xml:space="preserve">, </w:t>
      </w:r>
      <w:proofErr w:type="spellStart"/>
      <w:r>
        <w:rPr>
          <w:rFonts w:ascii="Garamond" w:eastAsia="Garamond" w:hAnsi="Garamond" w:cs="Garamond"/>
        </w:rPr>
        <w:t>itu</w:t>
      </w:r>
      <w:proofErr w:type="spellEnd"/>
      <w:r>
        <w:rPr>
          <w:rFonts w:ascii="Garamond" w:eastAsia="Garamond" w:hAnsi="Garamond" w:cs="Garamond"/>
        </w:rPr>
        <w:t xml:space="preserve"> </w:t>
      </w:r>
      <w:proofErr w:type="spellStart"/>
      <w:r>
        <w:rPr>
          <w:rFonts w:ascii="Garamond" w:eastAsia="Garamond" w:hAnsi="Garamond" w:cs="Garamond"/>
        </w:rPr>
        <w:t>cerah</w:t>
      </w:r>
      <w:proofErr w:type="spellEnd"/>
      <w:r>
        <w:rPr>
          <w:rFonts w:ascii="Garamond" w:eastAsia="Garamond" w:hAnsi="Garamond" w:cs="Garamond"/>
        </w:rPr>
        <w:t>." This shows he can think logically about rainbows appearing after rain, aligning his answer with the flow of the conversation.</w:t>
      </w:r>
      <w:r>
        <w:rPr>
          <w:rFonts w:ascii="Garamond" w:eastAsia="Garamond" w:hAnsi="Garamond" w:cs="Garamond"/>
        </w:rPr>
        <w:t xml:space="preserve"> When he said, "</w:t>
      </w:r>
      <w:proofErr w:type="spellStart"/>
      <w:r>
        <w:rPr>
          <w:rFonts w:ascii="Garamond" w:eastAsia="Garamond" w:hAnsi="Garamond" w:cs="Garamond"/>
        </w:rPr>
        <w:t>Ditaklukkan</w:t>
      </w:r>
      <w:proofErr w:type="spellEnd"/>
      <w:r>
        <w:rPr>
          <w:rFonts w:ascii="Garamond" w:eastAsia="Garamond" w:hAnsi="Garamond" w:cs="Garamond"/>
        </w:rPr>
        <w:t xml:space="preserve"> oleh... </w:t>
      </w:r>
      <w:proofErr w:type="spellStart"/>
      <w:r>
        <w:rPr>
          <w:rFonts w:ascii="Garamond" w:eastAsia="Garamond" w:hAnsi="Garamond" w:cs="Garamond"/>
        </w:rPr>
        <w:t>Apa</w:t>
      </w:r>
      <w:proofErr w:type="spellEnd"/>
      <w:r>
        <w:rPr>
          <w:rFonts w:ascii="Garamond" w:eastAsia="Garamond" w:hAnsi="Garamond" w:cs="Garamond"/>
        </w:rPr>
        <w:t xml:space="preserve"> </w:t>
      </w:r>
      <w:proofErr w:type="spellStart"/>
      <w:r>
        <w:rPr>
          <w:rFonts w:ascii="Garamond" w:eastAsia="Garamond" w:hAnsi="Garamond" w:cs="Garamond"/>
        </w:rPr>
        <w:t>tuh</w:t>
      </w:r>
      <w:proofErr w:type="spellEnd"/>
      <w:r>
        <w:rPr>
          <w:rFonts w:ascii="Garamond" w:eastAsia="Garamond" w:hAnsi="Garamond" w:cs="Garamond"/>
        </w:rPr>
        <w:t>?" he made a slight error in word choice; he should have said "</w:t>
      </w:r>
      <w:proofErr w:type="spellStart"/>
      <w:r>
        <w:rPr>
          <w:rFonts w:ascii="Garamond" w:eastAsia="Garamond" w:hAnsi="Garamond" w:cs="Garamond"/>
        </w:rPr>
        <w:t>ditemukan</w:t>
      </w:r>
      <w:proofErr w:type="spellEnd"/>
      <w:r>
        <w:rPr>
          <w:rFonts w:ascii="Garamond" w:eastAsia="Garamond" w:hAnsi="Garamond" w:cs="Garamond"/>
        </w:rPr>
        <w:t xml:space="preserve">." This mistake reflects his struggle with unfamiliar vocabulary, similar to findings in research indicating how children attempt to acquire </w:t>
      </w:r>
      <w:r>
        <w:rPr>
          <w:rFonts w:ascii="Garamond" w:eastAsia="Garamond" w:hAnsi="Garamond" w:cs="Garamond"/>
        </w:rPr>
        <w:t>new words and require conversational support. His mother helped correct his statement to "</w:t>
      </w:r>
      <w:proofErr w:type="spellStart"/>
      <w:r>
        <w:rPr>
          <w:rFonts w:ascii="Garamond" w:eastAsia="Garamond" w:hAnsi="Garamond" w:cs="Garamond"/>
        </w:rPr>
        <w:t>ditemukan</w:t>
      </w:r>
      <w:proofErr w:type="spellEnd"/>
      <w:r>
        <w:rPr>
          <w:rFonts w:ascii="Garamond" w:eastAsia="Garamond" w:hAnsi="Garamond" w:cs="Garamond"/>
        </w:rPr>
        <w:t>."</w:t>
      </w:r>
    </w:p>
    <w:p w14:paraId="461E1D73" w14:textId="77777777" w:rsidR="009E70A2" w:rsidRDefault="00942CFE">
      <w:pPr>
        <w:spacing w:before="240" w:after="240" w:line="240" w:lineRule="auto"/>
        <w:jc w:val="both"/>
        <w:rPr>
          <w:rFonts w:ascii="Garamond" w:eastAsia="Garamond" w:hAnsi="Garamond" w:cs="Garamond"/>
          <w:b/>
        </w:rPr>
      </w:pPr>
      <w:r>
        <w:rPr>
          <w:rFonts w:ascii="Garamond" w:eastAsia="Garamond" w:hAnsi="Garamond" w:cs="Garamond"/>
          <w:b/>
        </w:rPr>
        <w:t>3. The Third Transcript of Video</w:t>
      </w:r>
    </w:p>
    <w:p w14:paraId="0C5C9375"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w:t>
      </w:r>
      <w:proofErr w:type="spellStart"/>
      <w:r>
        <w:rPr>
          <w:rFonts w:ascii="Garamond" w:eastAsia="Garamond" w:hAnsi="Garamond" w:cs="Garamond"/>
        </w:rPr>
        <w:t>Kakak</w:t>
      </w:r>
      <w:proofErr w:type="spellEnd"/>
      <w:r>
        <w:rPr>
          <w:rFonts w:ascii="Garamond" w:eastAsia="Garamond" w:hAnsi="Garamond" w:cs="Garamond"/>
        </w:rPr>
        <w:t xml:space="preserve"> </w:t>
      </w:r>
      <w:proofErr w:type="spellStart"/>
      <w:r>
        <w:rPr>
          <w:rFonts w:ascii="Garamond" w:eastAsia="Garamond" w:hAnsi="Garamond" w:cs="Garamond"/>
        </w:rPr>
        <w:t>Rafa</w:t>
      </w:r>
      <w:proofErr w:type="spellEnd"/>
      <w:r>
        <w:rPr>
          <w:rFonts w:ascii="Garamond" w:eastAsia="Garamond" w:hAnsi="Garamond" w:cs="Garamond"/>
        </w:rPr>
        <w:t xml:space="preserve"> </w:t>
      </w:r>
      <w:proofErr w:type="spellStart"/>
      <w:r>
        <w:rPr>
          <w:rFonts w:ascii="Garamond" w:eastAsia="Garamond" w:hAnsi="Garamond" w:cs="Garamond"/>
        </w:rPr>
        <w:t>sekolah</w:t>
      </w:r>
      <w:proofErr w:type="spellEnd"/>
      <w:r>
        <w:rPr>
          <w:rFonts w:ascii="Garamond" w:eastAsia="Garamond" w:hAnsi="Garamond" w:cs="Garamond"/>
        </w:rPr>
        <w:t xml:space="preserve"> </w:t>
      </w:r>
      <w:proofErr w:type="spellStart"/>
      <w:r>
        <w:rPr>
          <w:rFonts w:ascii="Garamond" w:eastAsia="Garamond" w:hAnsi="Garamond" w:cs="Garamond"/>
        </w:rPr>
        <w:t>hari</w:t>
      </w:r>
      <w:proofErr w:type="spellEnd"/>
      <w:r>
        <w:rPr>
          <w:rFonts w:ascii="Garamond" w:eastAsia="Garamond" w:hAnsi="Garamond" w:cs="Garamond"/>
        </w:rPr>
        <w:t xml:space="preserve"> </w:t>
      </w:r>
      <w:proofErr w:type="spellStart"/>
      <w:r>
        <w:rPr>
          <w:rFonts w:ascii="Garamond" w:eastAsia="Garamond" w:hAnsi="Garamond" w:cs="Garamond"/>
        </w:rPr>
        <w:t>apa</w:t>
      </w:r>
      <w:proofErr w:type="spellEnd"/>
      <w:r>
        <w:rPr>
          <w:rFonts w:ascii="Garamond" w:eastAsia="Garamond" w:hAnsi="Garamond" w:cs="Garamond"/>
        </w:rPr>
        <w:t xml:space="preserve"> </w:t>
      </w:r>
      <w:proofErr w:type="spellStart"/>
      <w:r>
        <w:rPr>
          <w:rFonts w:ascii="Garamond" w:eastAsia="Garamond" w:hAnsi="Garamond" w:cs="Garamond"/>
        </w:rPr>
        <w:t>saja</w:t>
      </w:r>
      <w:proofErr w:type="spellEnd"/>
      <w:r>
        <w:rPr>
          <w:rFonts w:ascii="Garamond" w:eastAsia="Garamond" w:hAnsi="Garamond" w:cs="Garamond"/>
        </w:rPr>
        <w:t>?</w:t>
      </w:r>
    </w:p>
    <w:p w14:paraId="56919857"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Senin, Selasa, Rabu, Kamis, Jumat, Sabtu, </w:t>
      </w:r>
      <w:proofErr w:type="spellStart"/>
      <w:r>
        <w:rPr>
          <w:rFonts w:ascii="Garamond" w:eastAsia="Garamond" w:hAnsi="Garamond" w:cs="Garamond"/>
        </w:rPr>
        <w:t>Minggu</w:t>
      </w:r>
      <w:proofErr w:type="spellEnd"/>
      <w:r>
        <w:rPr>
          <w:rFonts w:ascii="Garamond" w:eastAsia="Garamond" w:hAnsi="Garamond" w:cs="Garamond"/>
        </w:rPr>
        <w:t>.</w:t>
      </w:r>
    </w:p>
    <w:p w14:paraId="2A8E1B39"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Wow, Sabtu </w:t>
      </w:r>
      <w:proofErr w:type="spellStart"/>
      <w:r>
        <w:rPr>
          <w:rFonts w:ascii="Garamond" w:eastAsia="Garamond" w:hAnsi="Garamond" w:cs="Garamond"/>
        </w:rPr>
        <w:t>Min</w:t>
      </w:r>
      <w:r>
        <w:rPr>
          <w:rFonts w:ascii="Garamond" w:eastAsia="Garamond" w:hAnsi="Garamond" w:cs="Garamond"/>
        </w:rPr>
        <w:t>ggu</w:t>
      </w:r>
      <w:proofErr w:type="spellEnd"/>
      <w:r>
        <w:rPr>
          <w:rFonts w:ascii="Garamond" w:eastAsia="Garamond" w:hAnsi="Garamond" w:cs="Garamond"/>
        </w:rPr>
        <w:t xml:space="preserve"> </w:t>
      </w:r>
      <w:proofErr w:type="spellStart"/>
      <w:r>
        <w:rPr>
          <w:rFonts w:ascii="Garamond" w:eastAsia="Garamond" w:hAnsi="Garamond" w:cs="Garamond"/>
        </w:rPr>
        <w:t>sekolah</w:t>
      </w:r>
      <w:proofErr w:type="spellEnd"/>
      <w:r>
        <w:rPr>
          <w:rFonts w:ascii="Garamond" w:eastAsia="Garamond" w:hAnsi="Garamond" w:cs="Garamond"/>
        </w:rPr>
        <w:t>?</w:t>
      </w:r>
    </w:p>
    <w:p w14:paraId="28B7167A"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w:t>
      </w:r>
      <w:proofErr w:type="spellStart"/>
      <w:r>
        <w:rPr>
          <w:rFonts w:ascii="Garamond" w:eastAsia="Garamond" w:hAnsi="Garamond" w:cs="Garamond"/>
        </w:rPr>
        <w:t>Enggak</w:t>
      </w:r>
      <w:proofErr w:type="spellEnd"/>
      <w:r>
        <w:rPr>
          <w:rFonts w:ascii="Garamond" w:eastAsia="Garamond" w:hAnsi="Garamond" w:cs="Garamond"/>
        </w:rPr>
        <w:t>.</w:t>
      </w:r>
    </w:p>
    <w:p w14:paraId="12E605B6"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Oh, </w:t>
      </w:r>
      <w:proofErr w:type="spellStart"/>
      <w:r>
        <w:rPr>
          <w:rFonts w:ascii="Garamond" w:eastAsia="Garamond" w:hAnsi="Garamond" w:cs="Garamond"/>
        </w:rPr>
        <w:t>libur</w:t>
      </w:r>
      <w:proofErr w:type="spellEnd"/>
      <w:r>
        <w:rPr>
          <w:rFonts w:ascii="Garamond" w:eastAsia="Garamond" w:hAnsi="Garamond" w:cs="Garamond"/>
        </w:rPr>
        <w:t xml:space="preserve"> </w:t>
      </w:r>
      <w:proofErr w:type="spellStart"/>
      <w:r>
        <w:rPr>
          <w:rFonts w:ascii="Garamond" w:eastAsia="Garamond" w:hAnsi="Garamond" w:cs="Garamond"/>
        </w:rPr>
        <w:t>ya</w:t>
      </w:r>
      <w:proofErr w:type="spellEnd"/>
      <w:r>
        <w:rPr>
          <w:rFonts w:ascii="Garamond" w:eastAsia="Garamond" w:hAnsi="Garamond" w:cs="Garamond"/>
        </w:rPr>
        <w:t>?</w:t>
      </w:r>
    </w:p>
    <w:p w14:paraId="1D75E439"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Sabtu, </w:t>
      </w:r>
      <w:proofErr w:type="spellStart"/>
      <w:r>
        <w:rPr>
          <w:rFonts w:ascii="Garamond" w:eastAsia="Garamond" w:hAnsi="Garamond" w:cs="Garamond"/>
        </w:rPr>
        <w:t>Minggu</w:t>
      </w:r>
      <w:proofErr w:type="spellEnd"/>
      <w:r>
        <w:rPr>
          <w:rFonts w:ascii="Garamond" w:eastAsia="Garamond" w:hAnsi="Garamond" w:cs="Garamond"/>
        </w:rPr>
        <w:t>.</w:t>
      </w:r>
    </w:p>
    <w:p w14:paraId="4EC10EA9"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Sabtu </w:t>
      </w:r>
      <w:proofErr w:type="spellStart"/>
      <w:r>
        <w:rPr>
          <w:rFonts w:ascii="Garamond" w:eastAsia="Garamond" w:hAnsi="Garamond" w:cs="Garamond"/>
        </w:rPr>
        <w:t>Minggu</w:t>
      </w:r>
      <w:proofErr w:type="spellEnd"/>
      <w:r>
        <w:rPr>
          <w:rFonts w:ascii="Garamond" w:eastAsia="Garamond" w:hAnsi="Garamond" w:cs="Garamond"/>
        </w:rPr>
        <w:t xml:space="preserve"> </w:t>
      </w:r>
      <w:proofErr w:type="spellStart"/>
      <w:r>
        <w:rPr>
          <w:rFonts w:ascii="Garamond" w:eastAsia="Garamond" w:hAnsi="Garamond" w:cs="Garamond"/>
        </w:rPr>
        <w:t>boleh</w:t>
      </w:r>
      <w:proofErr w:type="spellEnd"/>
      <w:r>
        <w:rPr>
          <w:rFonts w:ascii="Garamond" w:eastAsia="Garamond" w:hAnsi="Garamond" w:cs="Garamond"/>
        </w:rPr>
        <w:t xml:space="preserve"> main iPad.</w:t>
      </w:r>
    </w:p>
    <w:p w14:paraId="5F5C4CD3"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Oh, Sabtu </w:t>
      </w:r>
      <w:proofErr w:type="spellStart"/>
      <w:r>
        <w:rPr>
          <w:rFonts w:ascii="Garamond" w:eastAsia="Garamond" w:hAnsi="Garamond" w:cs="Garamond"/>
        </w:rPr>
        <w:t>Minggu</w:t>
      </w:r>
      <w:proofErr w:type="spellEnd"/>
      <w:r>
        <w:rPr>
          <w:rFonts w:ascii="Garamond" w:eastAsia="Garamond" w:hAnsi="Garamond" w:cs="Garamond"/>
        </w:rPr>
        <w:t xml:space="preserve"> </w:t>
      </w:r>
      <w:proofErr w:type="spellStart"/>
      <w:r>
        <w:rPr>
          <w:rFonts w:ascii="Garamond" w:eastAsia="Garamond" w:hAnsi="Garamond" w:cs="Garamond"/>
        </w:rPr>
        <w:t>boleh</w:t>
      </w:r>
      <w:proofErr w:type="spellEnd"/>
      <w:r>
        <w:rPr>
          <w:rFonts w:ascii="Garamond" w:eastAsia="Garamond" w:hAnsi="Garamond" w:cs="Garamond"/>
        </w:rPr>
        <w:t xml:space="preserve"> main iPad.</w:t>
      </w:r>
    </w:p>
    <w:p w14:paraId="72FC15EA"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rPr>
        <w:t xml:space="preserve">Based on the dialogue, </w:t>
      </w:r>
      <w:proofErr w:type="spellStart"/>
      <w:r>
        <w:rPr>
          <w:rFonts w:ascii="Garamond" w:eastAsia="Garamond" w:hAnsi="Garamond" w:cs="Garamond"/>
        </w:rPr>
        <w:t>Rafasyi</w:t>
      </w:r>
      <w:proofErr w:type="spellEnd"/>
      <w:r>
        <w:rPr>
          <w:rFonts w:ascii="Garamond" w:eastAsia="Garamond" w:hAnsi="Garamond" w:cs="Garamond"/>
        </w:rPr>
        <w:t xml:space="preserve"> has mastered the vocabulary related to the days of the week, fluently responding to the questions asked. Additionally, </w:t>
      </w:r>
      <w:proofErr w:type="spellStart"/>
      <w:r>
        <w:rPr>
          <w:rFonts w:ascii="Garamond" w:eastAsia="Garamond" w:hAnsi="Garamond" w:cs="Garamond"/>
        </w:rPr>
        <w:t>Rafasyi's</w:t>
      </w:r>
      <w:proofErr w:type="spellEnd"/>
      <w:r>
        <w:rPr>
          <w:rFonts w:ascii="Garamond" w:eastAsia="Garamond" w:hAnsi="Garamond" w:cs="Garamond"/>
        </w:rPr>
        <w:t xml:space="preserve"> response of listing all days from Monday to Sunday indicates a playful psychological condition; </w:t>
      </w:r>
      <w:r>
        <w:rPr>
          <w:rFonts w:ascii="Garamond" w:eastAsia="Garamond" w:hAnsi="Garamond" w:cs="Garamond"/>
        </w:rPr>
        <w:t>while he knows school only occurs until Friday, he playfully includes the weekend when mentioning iPad time. This positive joking condition allows him to answer confidently.</w:t>
      </w:r>
    </w:p>
    <w:p w14:paraId="4BE194FD"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rPr>
        <w:t xml:space="preserve">This aligns with psycholinguistic theory, which posits that language is linked to </w:t>
      </w:r>
      <w:r>
        <w:rPr>
          <w:rFonts w:ascii="Garamond" w:eastAsia="Garamond" w:hAnsi="Garamond" w:cs="Garamond"/>
        </w:rPr>
        <w:t xml:space="preserve">human cognition. </w:t>
      </w:r>
      <w:proofErr w:type="spellStart"/>
      <w:r>
        <w:rPr>
          <w:rFonts w:ascii="Garamond" w:eastAsia="Garamond" w:hAnsi="Garamond" w:cs="Garamond"/>
        </w:rPr>
        <w:t>Rafasyi’s</w:t>
      </w:r>
      <w:proofErr w:type="spellEnd"/>
      <w:r>
        <w:rPr>
          <w:rFonts w:ascii="Garamond" w:eastAsia="Garamond" w:hAnsi="Garamond" w:cs="Garamond"/>
        </w:rPr>
        <w:t xml:space="preserve"> statement, "Sabtu </w:t>
      </w:r>
      <w:proofErr w:type="spellStart"/>
      <w:r>
        <w:rPr>
          <w:rFonts w:ascii="Garamond" w:eastAsia="Garamond" w:hAnsi="Garamond" w:cs="Garamond"/>
        </w:rPr>
        <w:t>Minggu</w:t>
      </w:r>
      <w:proofErr w:type="spellEnd"/>
      <w:r>
        <w:rPr>
          <w:rFonts w:ascii="Garamond" w:eastAsia="Garamond" w:hAnsi="Garamond" w:cs="Garamond"/>
        </w:rPr>
        <w:t xml:space="preserve"> </w:t>
      </w:r>
      <w:proofErr w:type="spellStart"/>
      <w:r>
        <w:rPr>
          <w:rFonts w:ascii="Garamond" w:eastAsia="Garamond" w:hAnsi="Garamond" w:cs="Garamond"/>
        </w:rPr>
        <w:t>boleh</w:t>
      </w:r>
      <w:proofErr w:type="spellEnd"/>
      <w:r>
        <w:rPr>
          <w:rFonts w:ascii="Garamond" w:eastAsia="Garamond" w:hAnsi="Garamond" w:cs="Garamond"/>
        </w:rPr>
        <w:t xml:space="preserve"> main iPad," reflects his enthusiasm for the iPad, influencing his responses even when unrelated to the questions asked. This is supported by research on early childhood language development through </w:t>
      </w:r>
      <w:r>
        <w:rPr>
          <w:rFonts w:ascii="Garamond" w:eastAsia="Garamond" w:hAnsi="Garamond" w:cs="Garamond"/>
        </w:rPr>
        <w:t>storytelling, demonstrating that such methods effectively enhance vocabulary and conversational skills in young children.</w:t>
      </w:r>
    </w:p>
    <w:p w14:paraId="281D85CE"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Dialogue 2</w:t>
      </w:r>
    </w:p>
    <w:p w14:paraId="0FA2E5CA" w14:textId="77777777" w:rsidR="009E70A2" w:rsidRDefault="00942CFE">
      <w:pPr>
        <w:spacing w:before="240" w:after="240" w:line="240" w:lineRule="auto"/>
        <w:jc w:val="both"/>
        <w:rPr>
          <w:rFonts w:ascii="Garamond" w:eastAsia="Garamond" w:hAnsi="Garamond" w:cs="Garamond"/>
          <w:i/>
        </w:rPr>
      </w:pPr>
      <w:r>
        <w:rPr>
          <w:rFonts w:ascii="Garamond" w:eastAsia="Garamond" w:hAnsi="Garamond" w:cs="Garamond"/>
          <w:b/>
          <w:i/>
        </w:rPr>
        <w:t>Mommy:</w:t>
      </w:r>
      <w:r>
        <w:rPr>
          <w:rFonts w:ascii="Garamond" w:eastAsia="Garamond" w:hAnsi="Garamond" w:cs="Garamond"/>
          <w:i/>
        </w:rPr>
        <w:t xml:space="preserve"> </w:t>
      </w:r>
      <w:proofErr w:type="spellStart"/>
      <w:r>
        <w:rPr>
          <w:rFonts w:ascii="Garamond" w:eastAsia="Garamond" w:hAnsi="Garamond" w:cs="Garamond"/>
          <w:i/>
        </w:rPr>
        <w:t>Buku</w:t>
      </w:r>
      <w:proofErr w:type="spellEnd"/>
      <w:r>
        <w:rPr>
          <w:rFonts w:ascii="Garamond" w:eastAsia="Garamond" w:hAnsi="Garamond" w:cs="Garamond"/>
          <w:i/>
        </w:rPr>
        <w:t xml:space="preserve"> </w:t>
      </w:r>
      <w:proofErr w:type="spellStart"/>
      <w:r>
        <w:rPr>
          <w:rFonts w:ascii="Garamond" w:eastAsia="Garamond" w:hAnsi="Garamond" w:cs="Garamond"/>
          <w:i/>
        </w:rPr>
        <w:t>kecil</w:t>
      </w:r>
      <w:proofErr w:type="spellEnd"/>
      <w:r>
        <w:rPr>
          <w:rFonts w:ascii="Garamond" w:eastAsia="Garamond" w:hAnsi="Garamond" w:cs="Garamond"/>
          <w:i/>
        </w:rPr>
        <w:t xml:space="preserve">. Terus, yang di </w:t>
      </w:r>
      <w:proofErr w:type="spellStart"/>
      <w:r>
        <w:rPr>
          <w:rFonts w:ascii="Garamond" w:eastAsia="Garamond" w:hAnsi="Garamond" w:cs="Garamond"/>
          <w:i/>
        </w:rPr>
        <w:t>ujung</w:t>
      </w:r>
      <w:proofErr w:type="spellEnd"/>
      <w:r>
        <w:rPr>
          <w:rFonts w:ascii="Garamond" w:eastAsia="Garamond" w:hAnsi="Garamond" w:cs="Garamond"/>
          <w:i/>
        </w:rPr>
        <w:t xml:space="preserve"> </w:t>
      </w:r>
      <w:proofErr w:type="spellStart"/>
      <w:r>
        <w:rPr>
          <w:rFonts w:ascii="Garamond" w:eastAsia="Garamond" w:hAnsi="Garamond" w:cs="Garamond"/>
          <w:i/>
        </w:rPr>
        <w:t>kecil</w:t>
      </w:r>
      <w:proofErr w:type="spellEnd"/>
      <w:r>
        <w:rPr>
          <w:rFonts w:ascii="Garamond" w:eastAsia="Garamond" w:hAnsi="Garamond" w:cs="Garamond"/>
          <w:i/>
        </w:rPr>
        <w:t xml:space="preserve"> </w:t>
      </w:r>
      <w:proofErr w:type="spellStart"/>
      <w:r>
        <w:rPr>
          <w:rFonts w:ascii="Garamond" w:eastAsia="Garamond" w:hAnsi="Garamond" w:cs="Garamond"/>
          <w:i/>
        </w:rPr>
        <w:t>itu</w:t>
      </w:r>
      <w:proofErr w:type="spellEnd"/>
      <w:r>
        <w:rPr>
          <w:rFonts w:ascii="Garamond" w:eastAsia="Garamond" w:hAnsi="Garamond" w:cs="Garamond"/>
          <w:i/>
        </w:rPr>
        <w:t xml:space="preserve"> </w:t>
      </w:r>
      <w:proofErr w:type="spellStart"/>
      <w:r>
        <w:rPr>
          <w:rFonts w:ascii="Garamond" w:eastAsia="Garamond" w:hAnsi="Garamond" w:cs="Garamond"/>
          <w:i/>
        </w:rPr>
        <w:t>ada</w:t>
      </w:r>
      <w:proofErr w:type="spellEnd"/>
      <w:r>
        <w:rPr>
          <w:rFonts w:ascii="Garamond" w:eastAsia="Garamond" w:hAnsi="Garamond" w:cs="Garamond"/>
          <w:i/>
        </w:rPr>
        <w:t xml:space="preserve"> </w:t>
      </w:r>
      <w:proofErr w:type="spellStart"/>
      <w:r>
        <w:rPr>
          <w:rFonts w:ascii="Garamond" w:eastAsia="Garamond" w:hAnsi="Garamond" w:cs="Garamond"/>
          <w:i/>
        </w:rPr>
        <w:t>apa</w:t>
      </w:r>
      <w:proofErr w:type="spellEnd"/>
      <w:r>
        <w:rPr>
          <w:rFonts w:ascii="Garamond" w:eastAsia="Garamond" w:hAnsi="Garamond" w:cs="Garamond"/>
          <w:i/>
        </w:rPr>
        <w:t xml:space="preserve">, </w:t>
      </w:r>
      <w:proofErr w:type="spellStart"/>
      <w:r>
        <w:rPr>
          <w:rFonts w:ascii="Garamond" w:eastAsia="Garamond" w:hAnsi="Garamond" w:cs="Garamond"/>
          <w:i/>
        </w:rPr>
        <w:t>tuh</w:t>
      </w:r>
      <w:proofErr w:type="spellEnd"/>
      <w:r>
        <w:rPr>
          <w:rFonts w:ascii="Garamond" w:eastAsia="Garamond" w:hAnsi="Garamond" w:cs="Garamond"/>
          <w:i/>
        </w:rPr>
        <w:t xml:space="preserve">? Yang di </w:t>
      </w:r>
      <w:proofErr w:type="spellStart"/>
      <w:r>
        <w:rPr>
          <w:rFonts w:ascii="Garamond" w:eastAsia="Garamond" w:hAnsi="Garamond" w:cs="Garamond"/>
          <w:i/>
        </w:rPr>
        <w:t>lemari</w:t>
      </w:r>
      <w:proofErr w:type="spellEnd"/>
      <w:r>
        <w:rPr>
          <w:rFonts w:ascii="Garamond" w:eastAsia="Garamond" w:hAnsi="Garamond" w:cs="Garamond"/>
          <w:i/>
        </w:rPr>
        <w:t xml:space="preserve"> </w:t>
      </w:r>
      <w:proofErr w:type="spellStart"/>
      <w:r>
        <w:rPr>
          <w:rFonts w:ascii="Garamond" w:eastAsia="Garamond" w:hAnsi="Garamond" w:cs="Garamond"/>
          <w:i/>
        </w:rPr>
        <w:t>ujung</w:t>
      </w:r>
      <w:proofErr w:type="spellEnd"/>
      <w:r>
        <w:rPr>
          <w:rFonts w:ascii="Garamond" w:eastAsia="Garamond" w:hAnsi="Garamond" w:cs="Garamond"/>
          <w:i/>
        </w:rPr>
        <w:t xml:space="preserve"> </w:t>
      </w:r>
      <w:proofErr w:type="spellStart"/>
      <w:r>
        <w:rPr>
          <w:rFonts w:ascii="Garamond" w:eastAsia="Garamond" w:hAnsi="Garamond" w:cs="Garamond"/>
          <w:i/>
        </w:rPr>
        <w:t>warna</w:t>
      </w:r>
      <w:proofErr w:type="spellEnd"/>
      <w:r>
        <w:rPr>
          <w:rFonts w:ascii="Garamond" w:eastAsia="Garamond" w:hAnsi="Garamond" w:cs="Garamond"/>
          <w:i/>
        </w:rPr>
        <w:t xml:space="preserve"> </w:t>
      </w:r>
      <w:proofErr w:type="spellStart"/>
      <w:r>
        <w:rPr>
          <w:rFonts w:ascii="Garamond" w:eastAsia="Garamond" w:hAnsi="Garamond" w:cs="Garamond"/>
          <w:i/>
        </w:rPr>
        <w:t>hijau</w:t>
      </w:r>
      <w:proofErr w:type="spellEnd"/>
      <w:r>
        <w:rPr>
          <w:rFonts w:ascii="Garamond" w:eastAsia="Garamond" w:hAnsi="Garamond" w:cs="Garamond"/>
          <w:i/>
        </w:rPr>
        <w:t xml:space="preserve">, yang di </w:t>
      </w:r>
      <w:proofErr w:type="spellStart"/>
      <w:r>
        <w:rPr>
          <w:rFonts w:ascii="Garamond" w:eastAsia="Garamond" w:hAnsi="Garamond" w:cs="Garamond"/>
          <w:i/>
        </w:rPr>
        <w:t>belakang</w:t>
      </w:r>
      <w:proofErr w:type="spellEnd"/>
      <w:r>
        <w:rPr>
          <w:rFonts w:ascii="Garamond" w:eastAsia="Garamond" w:hAnsi="Garamond" w:cs="Garamond"/>
          <w:i/>
        </w:rPr>
        <w:t xml:space="preserve">? </w:t>
      </w:r>
      <w:proofErr w:type="spellStart"/>
      <w:r>
        <w:rPr>
          <w:rFonts w:ascii="Garamond" w:eastAsia="Garamond" w:hAnsi="Garamond" w:cs="Garamond"/>
          <w:i/>
        </w:rPr>
        <w:t>Apa</w:t>
      </w:r>
      <w:proofErr w:type="spellEnd"/>
      <w:r>
        <w:rPr>
          <w:rFonts w:ascii="Garamond" w:eastAsia="Garamond" w:hAnsi="Garamond" w:cs="Garamond"/>
          <w:i/>
        </w:rPr>
        <w:t xml:space="preserve"> </w:t>
      </w:r>
      <w:proofErr w:type="spellStart"/>
      <w:r>
        <w:rPr>
          <w:rFonts w:ascii="Garamond" w:eastAsia="Garamond" w:hAnsi="Garamond" w:cs="Garamond"/>
          <w:i/>
        </w:rPr>
        <w:t>itu</w:t>
      </w:r>
      <w:proofErr w:type="spellEnd"/>
      <w:r>
        <w:rPr>
          <w:rFonts w:ascii="Garamond" w:eastAsia="Garamond" w:hAnsi="Garamond" w:cs="Garamond"/>
          <w:i/>
        </w:rPr>
        <w:t>?</w:t>
      </w:r>
    </w:p>
    <w:p w14:paraId="77562177"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Ada </w:t>
      </w:r>
      <w:proofErr w:type="spellStart"/>
      <w:r>
        <w:rPr>
          <w:rFonts w:ascii="Garamond" w:eastAsia="Garamond" w:hAnsi="Garamond" w:cs="Garamond"/>
        </w:rPr>
        <w:t>buku</w:t>
      </w:r>
      <w:proofErr w:type="spellEnd"/>
      <w:r>
        <w:rPr>
          <w:rFonts w:ascii="Garamond" w:eastAsia="Garamond" w:hAnsi="Garamond" w:cs="Garamond"/>
        </w:rPr>
        <w:t>. (</w:t>
      </w:r>
      <w:proofErr w:type="spellStart"/>
      <w:r>
        <w:rPr>
          <w:rFonts w:ascii="Garamond" w:eastAsia="Garamond" w:hAnsi="Garamond" w:cs="Garamond"/>
        </w:rPr>
        <w:t>Sambil</w:t>
      </w:r>
      <w:proofErr w:type="spellEnd"/>
      <w:r>
        <w:rPr>
          <w:rFonts w:ascii="Garamond" w:eastAsia="Garamond" w:hAnsi="Garamond" w:cs="Garamond"/>
        </w:rPr>
        <w:t xml:space="preserve"> </w:t>
      </w:r>
      <w:proofErr w:type="spellStart"/>
      <w:r>
        <w:rPr>
          <w:rFonts w:ascii="Garamond" w:eastAsia="Garamond" w:hAnsi="Garamond" w:cs="Garamond"/>
        </w:rPr>
        <w:t>melihat</w:t>
      </w:r>
      <w:proofErr w:type="spellEnd"/>
      <w:r>
        <w:rPr>
          <w:rFonts w:ascii="Garamond" w:eastAsia="Garamond" w:hAnsi="Garamond" w:cs="Garamond"/>
        </w:rPr>
        <w:t xml:space="preserve"> dan </w:t>
      </w:r>
      <w:proofErr w:type="spellStart"/>
      <w:r>
        <w:rPr>
          <w:rFonts w:ascii="Garamond" w:eastAsia="Garamond" w:hAnsi="Garamond" w:cs="Garamond"/>
        </w:rPr>
        <w:t>mencari</w:t>
      </w:r>
      <w:proofErr w:type="spellEnd"/>
      <w:r>
        <w:rPr>
          <w:rFonts w:ascii="Garamond" w:eastAsia="Garamond" w:hAnsi="Garamond" w:cs="Garamond"/>
        </w:rPr>
        <w:t xml:space="preserve"> </w:t>
      </w:r>
      <w:proofErr w:type="spellStart"/>
      <w:r>
        <w:rPr>
          <w:rFonts w:ascii="Garamond" w:eastAsia="Garamond" w:hAnsi="Garamond" w:cs="Garamond"/>
        </w:rPr>
        <w:t>gambar</w:t>
      </w:r>
      <w:proofErr w:type="spellEnd"/>
      <w:r>
        <w:rPr>
          <w:rFonts w:ascii="Garamond" w:eastAsia="Garamond" w:hAnsi="Garamond" w:cs="Garamond"/>
        </w:rPr>
        <w:t>.)</w:t>
      </w:r>
    </w:p>
    <w:p w14:paraId="3E4EBD14"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b/>
        </w:rPr>
        <w:t>Mommy:</w:t>
      </w:r>
      <w:r>
        <w:rPr>
          <w:rFonts w:ascii="Garamond" w:eastAsia="Garamond" w:hAnsi="Garamond" w:cs="Garamond"/>
        </w:rPr>
        <w:t xml:space="preserve"> Ada </w:t>
      </w:r>
      <w:proofErr w:type="spellStart"/>
      <w:r>
        <w:rPr>
          <w:rFonts w:ascii="Garamond" w:eastAsia="Garamond" w:hAnsi="Garamond" w:cs="Garamond"/>
        </w:rPr>
        <w:t>buku</w:t>
      </w:r>
      <w:proofErr w:type="spellEnd"/>
      <w:r>
        <w:rPr>
          <w:rFonts w:ascii="Garamond" w:eastAsia="Garamond" w:hAnsi="Garamond" w:cs="Garamond"/>
        </w:rPr>
        <w:t xml:space="preserve">, </w:t>
      </w:r>
      <w:proofErr w:type="spellStart"/>
      <w:r>
        <w:rPr>
          <w:rFonts w:ascii="Garamond" w:eastAsia="Garamond" w:hAnsi="Garamond" w:cs="Garamond"/>
        </w:rPr>
        <w:t>ada</w:t>
      </w:r>
      <w:proofErr w:type="spellEnd"/>
      <w:r>
        <w:rPr>
          <w:rFonts w:ascii="Garamond" w:eastAsia="Garamond" w:hAnsi="Garamond" w:cs="Garamond"/>
        </w:rPr>
        <w:t xml:space="preserve"> </w:t>
      </w:r>
      <w:proofErr w:type="spellStart"/>
      <w:r>
        <w:rPr>
          <w:rFonts w:ascii="Garamond" w:eastAsia="Garamond" w:hAnsi="Garamond" w:cs="Garamond"/>
        </w:rPr>
        <w:t>mainan</w:t>
      </w:r>
      <w:proofErr w:type="spellEnd"/>
      <w:r>
        <w:rPr>
          <w:rFonts w:ascii="Garamond" w:eastAsia="Garamond" w:hAnsi="Garamond" w:cs="Garamond"/>
        </w:rPr>
        <w:t xml:space="preserve">, </w:t>
      </w:r>
      <w:proofErr w:type="spellStart"/>
      <w:r>
        <w:rPr>
          <w:rFonts w:ascii="Garamond" w:eastAsia="Garamond" w:hAnsi="Garamond" w:cs="Garamond"/>
        </w:rPr>
        <w:t>ya</w:t>
      </w:r>
      <w:proofErr w:type="spellEnd"/>
      <w:r>
        <w:rPr>
          <w:rFonts w:ascii="Garamond" w:eastAsia="Garamond" w:hAnsi="Garamond" w:cs="Garamond"/>
        </w:rPr>
        <w:t xml:space="preserve">. </w:t>
      </w:r>
      <w:proofErr w:type="spellStart"/>
      <w:r>
        <w:rPr>
          <w:rFonts w:ascii="Garamond" w:eastAsia="Garamond" w:hAnsi="Garamond" w:cs="Garamond"/>
        </w:rPr>
        <w:t>Siapa</w:t>
      </w:r>
      <w:proofErr w:type="spellEnd"/>
      <w:r>
        <w:rPr>
          <w:rFonts w:ascii="Garamond" w:eastAsia="Garamond" w:hAnsi="Garamond" w:cs="Garamond"/>
        </w:rPr>
        <w:t xml:space="preserve"> yang </w:t>
      </w:r>
      <w:proofErr w:type="spellStart"/>
      <w:r>
        <w:rPr>
          <w:rFonts w:ascii="Garamond" w:eastAsia="Garamond" w:hAnsi="Garamond" w:cs="Garamond"/>
        </w:rPr>
        <w:t>mengajar</w:t>
      </w:r>
      <w:proofErr w:type="spellEnd"/>
      <w:r>
        <w:rPr>
          <w:rFonts w:ascii="Garamond" w:eastAsia="Garamond" w:hAnsi="Garamond" w:cs="Garamond"/>
        </w:rPr>
        <w:t xml:space="preserve"> di </w:t>
      </w:r>
      <w:proofErr w:type="spellStart"/>
      <w:r>
        <w:rPr>
          <w:rFonts w:ascii="Garamond" w:eastAsia="Garamond" w:hAnsi="Garamond" w:cs="Garamond"/>
        </w:rPr>
        <w:t>kelas</w:t>
      </w:r>
      <w:proofErr w:type="spellEnd"/>
      <w:r>
        <w:rPr>
          <w:rFonts w:ascii="Garamond" w:eastAsia="Garamond" w:hAnsi="Garamond" w:cs="Garamond"/>
        </w:rPr>
        <w:t xml:space="preserve"> </w:t>
      </w:r>
      <w:proofErr w:type="spellStart"/>
      <w:r>
        <w:rPr>
          <w:rFonts w:ascii="Garamond" w:eastAsia="Garamond" w:hAnsi="Garamond" w:cs="Garamond"/>
        </w:rPr>
        <w:t>ini</w:t>
      </w:r>
      <w:proofErr w:type="spellEnd"/>
      <w:r>
        <w:rPr>
          <w:rFonts w:ascii="Garamond" w:eastAsia="Garamond" w:hAnsi="Garamond" w:cs="Garamond"/>
        </w:rPr>
        <w:t>?</w:t>
      </w:r>
    </w:p>
    <w:p w14:paraId="6DB88300" w14:textId="77777777" w:rsidR="009E70A2" w:rsidRDefault="00942CFE">
      <w:pPr>
        <w:spacing w:before="240" w:after="240" w:line="240" w:lineRule="auto"/>
        <w:jc w:val="both"/>
        <w:rPr>
          <w:rFonts w:ascii="Garamond" w:eastAsia="Garamond" w:hAnsi="Garamond" w:cs="Garamond"/>
        </w:rPr>
      </w:pPr>
      <w:proofErr w:type="spellStart"/>
      <w:r>
        <w:rPr>
          <w:rFonts w:ascii="Garamond" w:eastAsia="Garamond" w:hAnsi="Garamond" w:cs="Garamond"/>
          <w:b/>
        </w:rPr>
        <w:t>Rafasyi</w:t>
      </w:r>
      <w:proofErr w:type="spellEnd"/>
      <w:r>
        <w:rPr>
          <w:rFonts w:ascii="Garamond" w:eastAsia="Garamond" w:hAnsi="Garamond" w:cs="Garamond"/>
          <w:b/>
        </w:rPr>
        <w:t>:</w:t>
      </w:r>
      <w:r>
        <w:rPr>
          <w:rFonts w:ascii="Garamond" w:eastAsia="Garamond" w:hAnsi="Garamond" w:cs="Garamond"/>
        </w:rPr>
        <w:t xml:space="preserve"> Pak Guru.</w:t>
      </w:r>
    </w:p>
    <w:p w14:paraId="5A8695ED" w14:textId="77777777" w:rsidR="009E70A2" w:rsidRDefault="00942CFE">
      <w:pPr>
        <w:spacing w:before="240" w:after="240" w:line="240" w:lineRule="auto"/>
        <w:jc w:val="both"/>
        <w:rPr>
          <w:rFonts w:ascii="Garamond" w:eastAsia="Garamond" w:hAnsi="Garamond" w:cs="Garamond"/>
          <w:b/>
        </w:rPr>
      </w:pPr>
      <w:r>
        <w:rPr>
          <w:rFonts w:ascii="Garamond" w:eastAsia="Garamond" w:hAnsi="Garamond" w:cs="Garamond"/>
          <w:b/>
        </w:rPr>
        <w:t>Mommy:</w:t>
      </w:r>
      <w:r>
        <w:rPr>
          <w:rFonts w:ascii="Garamond" w:eastAsia="Garamond" w:hAnsi="Garamond" w:cs="Garamond"/>
        </w:rPr>
        <w:t xml:space="preserve"> Pak Guru.</w:t>
      </w:r>
    </w:p>
    <w:p w14:paraId="783299E8"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rPr>
        <w:lastRenderedPageBreak/>
        <w:t xml:space="preserve">Based on the dialogue above, </w:t>
      </w:r>
      <w:proofErr w:type="spellStart"/>
      <w:r>
        <w:rPr>
          <w:rFonts w:ascii="Garamond" w:eastAsia="Garamond" w:hAnsi="Garamond" w:cs="Garamond"/>
        </w:rPr>
        <w:t>Rafasyi</w:t>
      </w:r>
      <w:proofErr w:type="spellEnd"/>
      <w:r>
        <w:rPr>
          <w:rFonts w:ascii="Garamond" w:eastAsia="Garamond" w:hAnsi="Garamond" w:cs="Garamond"/>
        </w:rPr>
        <w:t xml:space="preserve"> was able to answer all questions correctly, stimulated by </w:t>
      </w:r>
      <w:r>
        <w:rPr>
          <w:rFonts w:ascii="Garamond" w:eastAsia="Garamond" w:hAnsi="Garamond" w:cs="Garamond"/>
        </w:rPr>
        <w:t xml:space="preserve">the visuals of the book. This shows that he is able to speak based on the images he sees. </w:t>
      </w:r>
      <w:proofErr w:type="spellStart"/>
      <w:r>
        <w:rPr>
          <w:rFonts w:ascii="Garamond" w:eastAsia="Garamond" w:hAnsi="Garamond" w:cs="Garamond"/>
        </w:rPr>
        <w:t>Rafasyi</w:t>
      </w:r>
      <w:proofErr w:type="spellEnd"/>
      <w:r>
        <w:rPr>
          <w:rFonts w:ascii="Garamond" w:eastAsia="Garamond" w:hAnsi="Garamond" w:cs="Garamond"/>
        </w:rPr>
        <w:t xml:space="preserve"> has developed his morphology and syntax. This is supported by previous research titled The Influence of Storytelling Method on Children's Language Development</w:t>
      </w:r>
      <w:r>
        <w:rPr>
          <w:rFonts w:ascii="Garamond" w:eastAsia="Garamond" w:hAnsi="Garamond" w:cs="Garamond"/>
        </w:rPr>
        <w:t>. The results showed that the storytelling method using image cards positively influenced the children's expressive language in East Java.</w:t>
      </w:r>
    </w:p>
    <w:p w14:paraId="4847604D" w14:textId="141446F8" w:rsidR="009E70A2" w:rsidRDefault="00D0012E">
      <w:pPr>
        <w:spacing w:before="240" w:after="240" w:line="240" w:lineRule="auto"/>
        <w:jc w:val="both"/>
        <w:rPr>
          <w:rFonts w:ascii="Garamond" w:eastAsia="Garamond" w:hAnsi="Garamond" w:cs="Garamond"/>
        </w:rPr>
      </w:pPr>
      <w:commentRangeStart w:id="3"/>
      <w:r>
        <w:rPr>
          <w:rFonts w:ascii="Garamond" w:eastAsia="Garamond" w:hAnsi="Garamond" w:cs="Garamond"/>
        </w:rPr>
        <w:t>…………………………….</w:t>
      </w:r>
      <w:commentRangeEnd w:id="3"/>
      <w:r>
        <w:rPr>
          <w:rStyle w:val="CommentReference"/>
        </w:rPr>
        <w:commentReference w:id="3"/>
      </w:r>
    </w:p>
    <w:p w14:paraId="75465019" w14:textId="77777777" w:rsidR="009E70A2" w:rsidRDefault="00942CFE">
      <w:pPr>
        <w:spacing w:before="240" w:after="240" w:line="240" w:lineRule="auto"/>
        <w:jc w:val="both"/>
        <w:rPr>
          <w:rFonts w:ascii="Garamond" w:eastAsia="Garamond" w:hAnsi="Garamond" w:cs="Garamond"/>
          <w:b/>
        </w:rPr>
      </w:pPr>
      <w:r>
        <w:rPr>
          <w:rFonts w:ascii="Garamond" w:eastAsia="Garamond" w:hAnsi="Garamond" w:cs="Garamond"/>
          <w:b/>
        </w:rPr>
        <w:t>CONCLUSION</w:t>
      </w:r>
    </w:p>
    <w:p w14:paraId="257BBF07"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rPr>
        <w:t xml:space="preserve">Based on the results of the analysis above, </w:t>
      </w:r>
      <w:proofErr w:type="spellStart"/>
      <w:r>
        <w:rPr>
          <w:rFonts w:ascii="Garamond" w:eastAsia="Garamond" w:hAnsi="Garamond" w:cs="Garamond"/>
        </w:rPr>
        <w:t>Rafasyi's</w:t>
      </w:r>
      <w:proofErr w:type="spellEnd"/>
      <w:r>
        <w:rPr>
          <w:rFonts w:ascii="Garamond" w:eastAsia="Garamond" w:hAnsi="Garamond" w:cs="Garamond"/>
        </w:rPr>
        <w:t xml:space="preserve"> storytelling ability has mastered almost all indica</w:t>
      </w:r>
      <w:r>
        <w:rPr>
          <w:rFonts w:ascii="Garamond" w:eastAsia="Garamond" w:hAnsi="Garamond" w:cs="Garamond"/>
        </w:rPr>
        <w:t xml:space="preserve">tors of speaking and narrating stories. From a psycholinguistic perspective, sentence patterns are influenced by psychological conditions, stimulation, mother tongue, and environment. </w:t>
      </w:r>
      <w:proofErr w:type="spellStart"/>
      <w:r>
        <w:rPr>
          <w:rFonts w:ascii="Garamond" w:eastAsia="Garamond" w:hAnsi="Garamond" w:cs="Garamond"/>
        </w:rPr>
        <w:t>Rafasyi</w:t>
      </w:r>
      <w:proofErr w:type="spellEnd"/>
      <w:r>
        <w:rPr>
          <w:rFonts w:ascii="Garamond" w:eastAsia="Garamond" w:hAnsi="Garamond" w:cs="Garamond"/>
        </w:rPr>
        <w:t xml:space="preserve"> has also developed his phonology, morphology, syntax, and semant</w:t>
      </w:r>
      <w:r>
        <w:rPr>
          <w:rFonts w:ascii="Garamond" w:eastAsia="Garamond" w:hAnsi="Garamond" w:cs="Garamond"/>
        </w:rPr>
        <w:t>ics well in storytelling. He has one minor weakness in word choice inaccuracies, which is normal for a 5-year-old. These inaccuracies in word choice are often due to unfamiliarity with certain words. Nevertheless, his overall development covers all the ind</w:t>
      </w:r>
      <w:r>
        <w:rPr>
          <w:rFonts w:ascii="Garamond" w:eastAsia="Garamond" w:hAnsi="Garamond" w:cs="Garamond"/>
        </w:rPr>
        <w:t>icators mentioned. The storytelling ability of 5-year-olds can be influenced by their emotional state, their mother’s language, their surroundings, and their parenting patterns.</w:t>
      </w:r>
    </w:p>
    <w:p w14:paraId="175C3168" w14:textId="77777777" w:rsidR="009E70A2" w:rsidRDefault="00942CFE">
      <w:pPr>
        <w:spacing w:before="240" w:after="240" w:line="240" w:lineRule="auto"/>
        <w:jc w:val="both"/>
        <w:rPr>
          <w:rFonts w:ascii="Garamond" w:eastAsia="Garamond" w:hAnsi="Garamond" w:cs="Garamond"/>
        </w:rPr>
      </w:pPr>
      <w:r>
        <w:rPr>
          <w:rFonts w:ascii="Garamond" w:eastAsia="Garamond" w:hAnsi="Garamond" w:cs="Garamond"/>
        </w:rPr>
        <w:t xml:space="preserve">It is suggested that parents utilize storybooks to stimulate their children's </w:t>
      </w:r>
      <w:r>
        <w:rPr>
          <w:rFonts w:ascii="Garamond" w:eastAsia="Garamond" w:hAnsi="Garamond" w:cs="Garamond"/>
        </w:rPr>
        <w:t>language development. The storytelling method has many benefits, especially in enhancing the language development process.</w:t>
      </w:r>
    </w:p>
    <w:p w14:paraId="46E02FA8" w14:textId="77777777" w:rsidR="009E70A2" w:rsidRDefault="009E70A2">
      <w:pPr>
        <w:spacing w:before="240" w:after="240" w:line="240" w:lineRule="auto"/>
        <w:jc w:val="both"/>
        <w:rPr>
          <w:rFonts w:ascii="Garamond" w:eastAsia="Garamond" w:hAnsi="Garamond" w:cs="Garamond"/>
          <w:b/>
        </w:rPr>
      </w:pPr>
    </w:p>
    <w:p w14:paraId="219127CF" w14:textId="77777777" w:rsidR="009E70A2" w:rsidRDefault="00942CFE">
      <w:pPr>
        <w:spacing w:before="240" w:after="240"/>
        <w:jc w:val="both"/>
        <w:rPr>
          <w:rFonts w:ascii="Garamond" w:eastAsia="Garamond" w:hAnsi="Garamond" w:cs="Garamond"/>
        </w:rPr>
      </w:pPr>
      <w:r>
        <w:rPr>
          <w:rFonts w:ascii="Garamond" w:eastAsia="Garamond" w:hAnsi="Garamond" w:cs="Garamond"/>
        </w:rPr>
        <w:t xml:space="preserve"> </w:t>
      </w:r>
    </w:p>
    <w:p w14:paraId="58B0F9A1" w14:textId="77777777" w:rsidR="009E70A2" w:rsidRDefault="00942CFE">
      <w:pPr>
        <w:spacing w:before="240" w:after="24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r>
    </w:p>
    <w:p w14:paraId="18656FA1" w14:textId="77777777" w:rsidR="009E70A2" w:rsidRDefault="00942CFE">
      <w:pPr>
        <w:spacing w:before="240" w:after="240"/>
        <w:jc w:val="both"/>
        <w:rPr>
          <w:rFonts w:ascii="Garamond" w:eastAsia="Garamond" w:hAnsi="Garamond" w:cs="Garamond"/>
        </w:rPr>
        <w:sectPr w:rsidR="009E70A2">
          <w:headerReference w:type="default" r:id="rId14"/>
          <w:pgSz w:w="11906" w:h="16838"/>
          <w:pgMar w:top="1440" w:right="1440" w:bottom="1440" w:left="1440" w:header="708" w:footer="708" w:gutter="0"/>
          <w:pgNumType w:start="1"/>
          <w:cols w:space="720"/>
        </w:sectPr>
      </w:pPr>
      <w:r>
        <w:rPr>
          <w:rFonts w:ascii="Garamond" w:eastAsia="Garamond" w:hAnsi="Garamond" w:cs="Garamond"/>
        </w:rPr>
        <w:t xml:space="preserve"> </w:t>
      </w:r>
    </w:p>
    <w:p w14:paraId="06783AAD" w14:textId="77777777" w:rsidR="009E70A2" w:rsidRDefault="00942CFE">
      <w:pPr>
        <w:rPr>
          <w:rFonts w:ascii="Garamond" w:eastAsia="Garamond" w:hAnsi="Garamond" w:cs="Garamond"/>
          <w:b/>
        </w:rPr>
      </w:pPr>
      <w:r>
        <w:rPr>
          <w:rFonts w:ascii="Garamond" w:eastAsia="Garamond" w:hAnsi="Garamond" w:cs="Garamond"/>
          <w:b/>
        </w:rPr>
        <w:lastRenderedPageBreak/>
        <w:t>REFERENCE</w:t>
      </w:r>
    </w:p>
    <w:p w14:paraId="4D6FA164" w14:textId="77777777" w:rsidR="009E70A2" w:rsidRDefault="00942CFE">
      <w:pPr>
        <w:rPr>
          <w:rFonts w:ascii="Garamond" w:eastAsia="Garamond" w:hAnsi="Garamond" w:cs="Garamond"/>
          <w:color w:val="1155CC"/>
          <w:highlight w:val="white"/>
          <w:u w:val="single"/>
        </w:rPr>
      </w:pPr>
      <w:r>
        <w:rPr>
          <w:rFonts w:ascii="Garamond" w:eastAsia="Garamond" w:hAnsi="Garamond" w:cs="Garamond"/>
        </w:rPr>
        <w:t xml:space="preserve">The Ohio State University. (1998). Language files: Materials for an introduction to language (7th ed., pp. 242-243). OSU Department of Linguistics. </w:t>
      </w:r>
    </w:p>
    <w:p w14:paraId="4E8F490D" w14:textId="77777777" w:rsidR="009E70A2" w:rsidRDefault="00942CFE">
      <w:pPr>
        <w:spacing w:after="0"/>
        <w:rPr>
          <w:rFonts w:ascii="Garamond" w:eastAsia="Garamond" w:hAnsi="Garamond" w:cs="Garamond"/>
          <w:color w:val="1155CC"/>
          <w:highlight w:val="white"/>
          <w:u w:val="single"/>
        </w:rPr>
      </w:pPr>
      <w:r>
        <w:rPr>
          <w:rFonts w:ascii="Garamond" w:eastAsia="Garamond" w:hAnsi="Garamond" w:cs="Garamond"/>
          <w:highlight w:val="white"/>
        </w:rPr>
        <w:t>Ela, P., Henni, M., &amp; Lia, A. (2024). Improving the semantic acquisition of children aged 4-5 years through</w:t>
      </w:r>
      <w:r>
        <w:rPr>
          <w:rFonts w:ascii="Garamond" w:eastAsia="Garamond" w:hAnsi="Garamond" w:cs="Garamond"/>
          <w:highlight w:val="white"/>
        </w:rPr>
        <w:t xml:space="preserve"> storybooks (Car at PAUD Tunas </w:t>
      </w:r>
      <w:proofErr w:type="spellStart"/>
      <w:r>
        <w:rPr>
          <w:rFonts w:ascii="Garamond" w:eastAsia="Garamond" w:hAnsi="Garamond" w:cs="Garamond"/>
          <w:highlight w:val="white"/>
        </w:rPr>
        <w:t>Bangsa</w:t>
      </w:r>
      <w:proofErr w:type="spellEnd"/>
      <w:r>
        <w:rPr>
          <w:rFonts w:ascii="Garamond" w:eastAsia="Garamond" w:hAnsi="Garamond" w:cs="Garamond"/>
          <w:highlight w:val="white"/>
        </w:rPr>
        <w:t xml:space="preserve"> Napal </w:t>
      </w:r>
      <w:proofErr w:type="spellStart"/>
      <w:r>
        <w:rPr>
          <w:rFonts w:ascii="Garamond" w:eastAsia="Garamond" w:hAnsi="Garamond" w:cs="Garamond"/>
          <w:highlight w:val="white"/>
        </w:rPr>
        <w:t>Jungur</w:t>
      </w:r>
      <w:proofErr w:type="spellEnd"/>
      <w:r>
        <w:rPr>
          <w:rFonts w:ascii="Garamond" w:eastAsia="Garamond" w:hAnsi="Garamond" w:cs="Garamond"/>
          <w:highlight w:val="white"/>
        </w:rPr>
        <w:t xml:space="preserve">). </w:t>
      </w:r>
      <w:r>
        <w:rPr>
          <w:rFonts w:ascii="Garamond" w:eastAsia="Garamond" w:hAnsi="Garamond" w:cs="Garamond"/>
          <w:i/>
          <w:highlight w:val="white"/>
        </w:rPr>
        <w:t>1.2</w:t>
      </w:r>
      <w:r>
        <w:rPr>
          <w:rFonts w:ascii="Garamond" w:eastAsia="Garamond" w:hAnsi="Garamond" w:cs="Garamond"/>
          <w:highlight w:val="white"/>
        </w:rPr>
        <w:t>, 125-130. Retrieved from</w:t>
      </w:r>
      <w:hyperlink r:id="rId15">
        <w:r>
          <w:rPr>
            <w:rFonts w:ascii="Garamond" w:eastAsia="Garamond" w:hAnsi="Garamond" w:cs="Garamond"/>
            <w:highlight w:val="white"/>
          </w:rPr>
          <w:t xml:space="preserve"> </w:t>
        </w:r>
      </w:hyperlink>
      <w:hyperlink r:id="rId16">
        <w:r>
          <w:rPr>
            <w:rFonts w:ascii="Garamond" w:eastAsia="Garamond" w:hAnsi="Garamond" w:cs="Garamond"/>
            <w:color w:val="1155CC"/>
            <w:highlight w:val="white"/>
            <w:u w:val="single"/>
          </w:rPr>
          <w:t>https://jurnalunived.com/i</w:t>
        </w:r>
        <w:r>
          <w:rPr>
            <w:rFonts w:ascii="Garamond" w:eastAsia="Garamond" w:hAnsi="Garamond" w:cs="Garamond"/>
            <w:color w:val="1155CC"/>
            <w:highlight w:val="white"/>
            <w:u w:val="single"/>
          </w:rPr>
          <w:t>ndex.php/MJ/article/view/521</w:t>
        </w:r>
      </w:hyperlink>
    </w:p>
    <w:p w14:paraId="69F25BC0" w14:textId="77777777" w:rsidR="009E70A2" w:rsidRDefault="009E70A2">
      <w:pPr>
        <w:spacing w:after="0"/>
        <w:rPr>
          <w:rFonts w:ascii="Garamond" w:eastAsia="Garamond" w:hAnsi="Garamond" w:cs="Garamond"/>
          <w:color w:val="1155CC"/>
          <w:highlight w:val="white"/>
          <w:u w:val="single"/>
        </w:rPr>
      </w:pPr>
    </w:p>
    <w:p w14:paraId="11B6C166" w14:textId="77777777" w:rsidR="009E70A2" w:rsidRDefault="00942CFE">
      <w:pPr>
        <w:spacing w:after="0"/>
        <w:rPr>
          <w:rFonts w:ascii="Garamond" w:eastAsia="Garamond" w:hAnsi="Garamond" w:cs="Garamond"/>
          <w:color w:val="1155CC"/>
          <w:highlight w:val="white"/>
          <w:u w:val="single"/>
        </w:rPr>
      </w:pPr>
      <w:r>
        <w:rPr>
          <w:rFonts w:ascii="Garamond" w:eastAsia="Garamond" w:hAnsi="Garamond" w:cs="Garamond"/>
          <w:highlight w:val="white"/>
        </w:rPr>
        <w:t>Eve, V. C., &amp; Patricia, M. A. (2010). Children build on pragmatic information in language acquisition. Retrieved from</w:t>
      </w:r>
      <w:hyperlink r:id="rId17">
        <w:r>
          <w:rPr>
            <w:rFonts w:ascii="Garamond" w:eastAsia="Garamond" w:hAnsi="Garamond" w:cs="Garamond"/>
            <w:highlight w:val="white"/>
          </w:rPr>
          <w:t xml:space="preserve"> </w:t>
        </w:r>
      </w:hyperlink>
      <w:hyperlink r:id="rId18">
        <w:r>
          <w:rPr>
            <w:rFonts w:ascii="Garamond" w:eastAsia="Garamond" w:hAnsi="Garamond" w:cs="Garamond"/>
            <w:color w:val="1155CC"/>
            <w:highlight w:val="white"/>
            <w:u w:val="single"/>
          </w:rPr>
          <w:t>https://compass.onlinelibrary.wiley.com/doi/10.1111/j.1749-818X.2010.00214.x</w:t>
        </w:r>
      </w:hyperlink>
    </w:p>
    <w:p w14:paraId="2B262811" w14:textId="77777777" w:rsidR="009E70A2" w:rsidRDefault="009E70A2">
      <w:pPr>
        <w:spacing w:after="0"/>
        <w:rPr>
          <w:rFonts w:ascii="Garamond" w:eastAsia="Garamond" w:hAnsi="Garamond" w:cs="Garamond"/>
          <w:color w:val="1155CC"/>
          <w:highlight w:val="white"/>
          <w:u w:val="single"/>
        </w:rPr>
      </w:pPr>
    </w:p>
    <w:p w14:paraId="71DBEEFC" w14:textId="77777777" w:rsidR="009E70A2" w:rsidRDefault="00942CFE">
      <w:pPr>
        <w:spacing w:after="0"/>
        <w:rPr>
          <w:rFonts w:ascii="Garamond" w:eastAsia="Garamond" w:hAnsi="Garamond" w:cs="Garamond"/>
          <w:color w:val="1155CC"/>
          <w:highlight w:val="white"/>
          <w:u w:val="single"/>
        </w:rPr>
      </w:pPr>
      <w:proofErr w:type="spellStart"/>
      <w:r>
        <w:rPr>
          <w:rFonts w:ascii="Garamond" w:eastAsia="Garamond" w:hAnsi="Garamond" w:cs="Garamond"/>
          <w:highlight w:val="white"/>
        </w:rPr>
        <w:t>Fashiha</w:t>
      </w:r>
      <w:proofErr w:type="spellEnd"/>
      <w:r>
        <w:rPr>
          <w:rFonts w:ascii="Garamond" w:eastAsia="Garamond" w:hAnsi="Garamond" w:cs="Garamond"/>
          <w:highlight w:val="white"/>
        </w:rPr>
        <w:t xml:space="preserve">, S., </w:t>
      </w:r>
      <w:proofErr w:type="spellStart"/>
      <w:r>
        <w:rPr>
          <w:rFonts w:ascii="Garamond" w:eastAsia="Garamond" w:hAnsi="Garamond" w:cs="Garamond"/>
          <w:highlight w:val="white"/>
        </w:rPr>
        <w:t>Annizhofazul</w:t>
      </w:r>
      <w:proofErr w:type="spellEnd"/>
      <w:r>
        <w:rPr>
          <w:rFonts w:ascii="Garamond" w:eastAsia="Garamond" w:hAnsi="Garamond" w:cs="Garamond"/>
          <w:highlight w:val="white"/>
        </w:rPr>
        <w:t xml:space="preserve">, F. N. S., &amp; Dina, K. (2022). Early children’s language development through storying method. </w:t>
      </w:r>
      <w:proofErr w:type="spellStart"/>
      <w:r>
        <w:rPr>
          <w:rFonts w:ascii="Garamond" w:eastAsia="Garamond" w:hAnsi="Garamond" w:cs="Garamond"/>
          <w:i/>
          <w:highlight w:val="white"/>
        </w:rPr>
        <w:t>Buhut</w:t>
      </w:r>
      <w:r>
        <w:rPr>
          <w:rFonts w:ascii="Garamond" w:eastAsia="Garamond" w:hAnsi="Garamond" w:cs="Garamond"/>
          <w:i/>
          <w:highlight w:val="white"/>
        </w:rPr>
        <w:t>s</w:t>
      </w:r>
      <w:proofErr w:type="spellEnd"/>
      <w:r>
        <w:rPr>
          <w:rFonts w:ascii="Garamond" w:eastAsia="Garamond" w:hAnsi="Garamond" w:cs="Garamond"/>
          <w:i/>
          <w:highlight w:val="white"/>
        </w:rPr>
        <w:t xml:space="preserve"> Al-</w:t>
      </w:r>
      <w:proofErr w:type="spellStart"/>
      <w:r>
        <w:rPr>
          <w:rFonts w:ascii="Garamond" w:eastAsia="Garamond" w:hAnsi="Garamond" w:cs="Garamond"/>
          <w:i/>
          <w:highlight w:val="white"/>
        </w:rPr>
        <w:t>Athfal</w:t>
      </w:r>
      <w:proofErr w:type="spellEnd"/>
      <w:r>
        <w:rPr>
          <w:rFonts w:ascii="Garamond" w:eastAsia="Garamond" w:hAnsi="Garamond" w:cs="Garamond"/>
          <w:highlight w:val="white"/>
        </w:rPr>
        <w:t>, 2. Retrieved from</w:t>
      </w:r>
      <w:hyperlink r:id="rId19">
        <w:r>
          <w:rPr>
            <w:rFonts w:ascii="Garamond" w:eastAsia="Garamond" w:hAnsi="Garamond" w:cs="Garamond"/>
            <w:highlight w:val="white"/>
          </w:rPr>
          <w:t xml:space="preserve"> </w:t>
        </w:r>
      </w:hyperlink>
      <w:hyperlink r:id="rId20">
        <w:r>
          <w:rPr>
            <w:rFonts w:ascii="Garamond" w:eastAsia="Garamond" w:hAnsi="Garamond" w:cs="Garamond"/>
            <w:color w:val="1155CC"/>
            <w:highlight w:val="white"/>
            <w:u w:val="single"/>
          </w:rPr>
          <w:t>https://jurnal.uinsyahada.ac.id/index.php/alathfa</w:t>
        </w:r>
        <w:r>
          <w:rPr>
            <w:rFonts w:ascii="Garamond" w:eastAsia="Garamond" w:hAnsi="Garamond" w:cs="Garamond"/>
            <w:color w:val="1155CC"/>
            <w:highlight w:val="white"/>
            <w:u w:val="single"/>
          </w:rPr>
          <w:t>l/article/view/6159</w:t>
        </w:r>
      </w:hyperlink>
    </w:p>
    <w:p w14:paraId="1D6C3F72" w14:textId="77777777" w:rsidR="009E70A2" w:rsidRDefault="009E70A2">
      <w:pPr>
        <w:spacing w:after="0"/>
        <w:rPr>
          <w:rFonts w:ascii="Garamond" w:eastAsia="Garamond" w:hAnsi="Garamond" w:cs="Garamond"/>
          <w:color w:val="1155CC"/>
          <w:highlight w:val="white"/>
          <w:u w:val="single"/>
        </w:rPr>
      </w:pPr>
    </w:p>
    <w:p w14:paraId="5CCAC2AB" w14:textId="77777777" w:rsidR="009E70A2" w:rsidRDefault="00942CFE">
      <w:pPr>
        <w:spacing w:after="0"/>
        <w:rPr>
          <w:rFonts w:ascii="Garamond" w:eastAsia="Garamond" w:hAnsi="Garamond" w:cs="Garamond"/>
          <w:highlight w:val="white"/>
        </w:rPr>
      </w:pPr>
      <w:r>
        <w:rPr>
          <w:rFonts w:ascii="Garamond" w:eastAsia="Garamond" w:hAnsi="Garamond" w:cs="Garamond"/>
          <w:highlight w:val="white"/>
        </w:rPr>
        <w:t xml:space="preserve">Martina </w:t>
      </w:r>
      <w:proofErr w:type="spellStart"/>
      <w:r>
        <w:rPr>
          <w:rFonts w:ascii="Garamond" w:eastAsia="Garamond" w:hAnsi="Garamond" w:cs="Garamond"/>
          <w:highlight w:val="white"/>
        </w:rPr>
        <w:t>Galeković</w:t>
      </w:r>
      <w:proofErr w:type="spellEnd"/>
      <w:r>
        <w:rPr>
          <w:rFonts w:ascii="Garamond" w:eastAsia="Garamond" w:hAnsi="Garamond" w:cs="Garamond"/>
          <w:highlight w:val="white"/>
        </w:rPr>
        <w:t xml:space="preserve"> (2024). Narrative skills in preschool children: Development and significance in language acquisition. In </w:t>
      </w:r>
      <w:r>
        <w:rPr>
          <w:rFonts w:ascii="Garamond" w:eastAsia="Garamond" w:hAnsi="Garamond" w:cs="Garamond"/>
          <w:i/>
          <w:highlight w:val="white"/>
        </w:rPr>
        <w:t>International Multidisciplinary Conference "Challenges of Contemporary Higher Education"</w:t>
      </w:r>
      <w:r>
        <w:rPr>
          <w:rFonts w:ascii="Garamond" w:eastAsia="Garamond" w:hAnsi="Garamond" w:cs="Garamond"/>
          <w:highlight w:val="white"/>
        </w:rPr>
        <w:t>. Retrieved from</w:t>
      </w:r>
      <w:hyperlink r:id="rId21" w:anchor="page=217">
        <w:r>
          <w:rPr>
            <w:rFonts w:ascii="Garamond" w:eastAsia="Garamond" w:hAnsi="Garamond" w:cs="Garamond"/>
            <w:highlight w:val="white"/>
          </w:rPr>
          <w:t xml:space="preserve"> </w:t>
        </w:r>
      </w:hyperlink>
      <w:hyperlink r:id="rId22" w:anchor="page=217">
        <w:r>
          <w:rPr>
            <w:rFonts w:ascii="Garamond" w:eastAsia="Garamond" w:hAnsi="Garamond" w:cs="Garamond"/>
            <w:color w:val="1155CC"/>
            <w:highlight w:val="white"/>
            <w:u w:val="single"/>
          </w:rPr>
          <w:t>https://www.researchgate.net/profile/Vladimir-Milosev/publication/380910934_CORRELATION_BETWEEN_PERSONALITY_CHARACTERISTICS_AND_LEADERSHIP_STYLES/links/6655aa970b0d2845745e1556/CORRELATION-BETWEEN-PERSONALIT</w:t>
        </w:r>
        <w:r>
          <w:rPr>
            <w:rFonts w:ascii="Garamond" w:eastAsia="Garamond" w:hAnsi="Garamond" w:cs="Garamond"/>
            <w:color w:val="1155CC"/>
            <w:highlight w:val="white"/>
            <w:u w:val="single"/>
          </w:rPr>
          <w:t>Y-CHARACTERISTICS-AND-LEADERSHIP-STYLES.pdf#page=217</w:t>
        </w:r>
      </w:hyperlink>
    </w:p>
    <w:p w14:paraId="699AF42F" w14:textId="77777777" w:rsidR="009E70A2" w:rsidRDefault="009E70A2">
      <w:pPr>
        <w:spacing w:after="0"/>
        <w:rPr>
          <w:rFonts w:ascii="Garamond" w:eastAsia="Garamond" w:hAnsi="Garamond" w:cs="Garamond"/>
          <w:highlight w:val="white"/>
        </w:rPr>
      </w:pPr>
    </w:p>
    <w:p w14:paraId="789695A6" w14:textId="77777777" w:rsidR="009E70A2" w:rsidRDefault="00942CFE">
      <w:pPr>
        <w:spacing w:after="0"/>
        <w:rPr>
          <w:rFonts w:ascii="Garamond" w:eastAsia="Garamond" w:hAnsi="Garamond" w:cs="Garamond"/>
          <w:color w:val="1155CC"/>
          <w:highlight w:val="white"/>
          <w:u w:val="single"/>
        </w:rPr>
      </w:pPr>
      <w:r>
        <w:rPr>
          <w:rFonts w:ascii="Garamond" w:eastAsia="Garamond" w:hAnsi="Garamond" w:cs="Garamond"/>
          <w:highlight w:val="white"/>
        </w:rPr>
        <w:t xml:space="preserve">Nur Azizah Lestari, </w:t>
      </w:r>
      <w:proofErr w:type="spellStart"/>
      <w:r>
        <w:rPr>
          <w:rFonts w:ascii="Garamond" w:eastAsia="Garamond" w:hAnsi="Garamond" w:cs="Garamond"/>
          <w:highlight w:val="white"/>
        </w:rPr>
        <w:t>Sitti</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Nurhidayah</w:t>
      </w:r>
      <w:proofErr w:type="spellEnd"/>
      <w:r>
        <w:rPr>
          <w:rFonts w:ascii="Garamond" w:eastAsia="Garamond" w:hAnsi="Garamond" w:cs="Garamond"/>
          <w:highlight w:val="white"/>
        </w:rPr>
        <w:t xml:space="preserve"> Ilyas, Fitriani </w:t>
      </w:r>
      <w:proofErr w:type="spellStart"/>
      <w:r>
        <w:rPr>
          <w:rFonts w:ascii="Garamond" w:eastAsia="Garamond" w:hAnsi="Garamond" w:cs="Garamond"/>
          <w:highlight w:val="white"/>
        </w:rPr>
        <w:t>Dzulfadhilah</w:t>
      </w:r>
      <w:proofErr w:type="spellEnd"/>
      <w:r>
        <w:rPr>
          <w:rFonts w:ascii="Garamond" w:eastAsia="Garamond" w:hAnsi="Garamond" w:cs="Garamond"/>
          <w:highlight w:val="white"/>
        </w:rPr>
        <w:t xml:space="preserve">, &amp; Fadhilah Afifah (2024). </w:t>
      </w:r>
      <w:proofErr w:type="spellStart"/>
      <w:r>
        <w:rPr>
          <w:rFonts w:ascii="Garamond" w:eastAsia="Garamond" w:hAnsi="Garamond" w:cs="Garamond"/>
          <w:highlight w:val="white"/>
        </w:rPr>
        <w:t>Pengaruh</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penggunaan</w:t>
      </w:r>
      <w:proofErr w:type="spellEnd"/>
      <w:r>
        <w:rPr>
          <w:rFonts w:ascii="Garamond" w:eastAsia="Garamond" w:hAnsi="Garamond" w:cs="Garamond"/>
          <w:highlight w:val="white"/>
        </w:rPr>
        <w:t xml:space="preserve"> electronic book </w:t>
      </w:r>
      <w:proofErr w:type="spellStart"/>
      <w:r>
        <w:rPr>
          <w:rFonts w:ascii="Garamond" w:eastAsia="Garamond" w:hAnsi="Garamond" w:cs="Garamond"/>
          <w:highlight w:val="white"/>
        </w:rPr>
        <w:t>terhadap</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kemampuan</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berbicara</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anak</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usia</w:t>
      </w:r>
      <w:proofErr w:type="spellEnd"/>
      <w:r>
        <w:rPr>
          <w:rFonts w:ascii="Garamond" w:eastAsia="Garamond" w:hAnsi="Garamond" w:cs="Garamond"/>
          <w:highlight w:val="white"/>
        </w:rPr>
        <w:t xml:space="preserve"> 5-6 </w:t>
      </w:r>
      <w:proofErr w:type="spellStart"/>
      <w:r>
        <w:rPr>
          <w:rFonts w:ascii="Garamond" w:eastAsia="Garamond" w:hAnsi="Garamond" w:cs="Garamond"/>
          <w:highlight w:val="white"/>
        </w:rPr>
        <w:t>tahun</w:t>
      </w:r>
      <w:proofErr w:type="spellEnd"/>
      <w:r>
        <w:rPr>
          <w:rFonts w:ascii="Garamond" w:eastAsia="Garamond" w:hAnsi="Garamond" w:cs="Garamond"/>
          <w:highlight w:val="white"/>
        </w:rPr>
        <w:t xml:space="preserve"> di TK Telkom Makassar. </w:t>
      </w:r>
      <w:proofErr w:type="spellStart"/>
      <w:r>
        <w:rPr>
          <w:rFonts w:ascii="Garamond" w:eastAsia="Garamond" w:hAnsi="Garamond" w:cs="Garamond"/>
          <w:i/>
          <w:highlight w:val="white"/>
        </w:rPr>
        <w:t>J</w:t>
      </w:r>
      <w:r>
        <w:rPr>
          <w:rFonts w:ascii="Garamond" w:eastAsia="Garamond" w:hAnsi="Garamond" w:cs="Garamond"/>
          <w:i/>
          <w:highlight w:val="white"/>
        </w:rPr>
        <w:t>urnal</w:t>
      </w:r>
      <w:proofErr w:type="spellEnd"/>
      <w:r>
        <w:rPr>
          <w:rFonts w:ascii="Garamond" w:eastAsia="Garamond" w:hAnsi="Garamond" w:cs="Garamond"/>
          <w:i/>
          <w:highlight w:val="white"/>
        </w:rPr>
        <w:t xml:space="preserve"> </w:t>
      </w:r>
      <w:proofErr w:type="spellStart"/>
      <w:r>
        <w:rPr>
          <w:rFonts w:ascii="Garamond" w:eastAsia="Garamond" w:hAnsi="Garamond" w:cs="Garamond"/>
          <w:i/>
          <w:highlight w:val="white"/>
        </w:rPr>
        <w:t>Ilmiah</w:t>
      </w:r>
      <w:proofErr w:type="spellEnd"/>
      <w:r>
        <w:rPr>
          <w:rFonts w:ascii="Garamond" w:eastAsia="Garamond" w:hAnsi="Garamond" w:cs="Garamond"/>
          <w:i/>
          <w:highlight w:val="white"/>
        </w:rPr>
        <w:t xml:space="preserve"> Pendidikan Dasar</w:t>
      </w:r>
      <w:r>
        <w:rPr>
          <w:rFonts w:ascii="Garamond" w:eastAsia="Garamond" w:hAnsi="Garamond" w:cs="Garamond"/>
          <w:highlight w:val="white"/>
        </w:rPr>
        <w:t>. Retrieved from</w:t>
      </w:r>
      <w:hyperlink r:id="rId23">
        <w:r>
          <w:rPr>
            <w:rFonts w:ascii="Garamond" w:eastAsia="Garamond" w:hAnsi="Garamond" w:cs="Garamond"/>
            <w:highlight w:val="white"/>
          </w:rPr>
          <w:t xml:space="preserve"> </w:t>
        </w:r>
      </w:hyperlink>
      <w:hyperlink r:id="rId24">
        <w:r>
          <w:rPr>
            <w:rFonts w:ascii="Garamond" w:eastAsia="Garamond" w:hAnsi="Garamond" w:cs="Garamond"/>
            <w:color w:val="1155CC"/>
            <w:highlight w:val="white"/>
            <w:u w:val="single"/>
          </w:rPr>
          <w:t>https://journal.unpas.ac.id/index.</w:t>
        </w:r>
        <w:r>
          <w:rPr>
            <w:rFonts w:ascii="Garamond" w:eastAsia="Garamond" w:hAnsi="Garamond" w:cs="Garamond"/>
            <w:color w:val="1155CC"/>
            <w:highlight w:val="white"/>
            <w:u w:val="single"/>
          </w:rPr>
          <w:t>php/pendas/article/view/14707/6528</w:t>
        </w:r>
      </w:hyperlink>
    </w:p>
    <w:p w14:paraId="43F7F4B2" w14:textId="77777777" w:rsidR="009E70A2" w:rsidRDefault="009E70A2">
      <w:pPr>
        <w:spacing w:after="0"/>
        <w:rPr>
          <w:rFonts w:ascii="Garamond" w:eastAsia="Garamond" w:hAnsi="Garamond" w:cs="Garamond"/>
          <w:color w:val="1155CC"/>
          <w:highlight w:val="white"/>
          <w:u w:val="single"/>
        </w:rPr>
      </w:pPr>
    </w:p>
    <w:p w14:paraId="1A732004" w14:textId="77777777" w:rsidR="009E70A2" w:rsidRDefault="00942CFE">
      <w:pPr>
        <w:spacing w:after="0"/>
        <w:rPr>
          <w:rFonts w:ascii="Garamond" w:eastAsia="Garamond" w:hAnsi="Garamond" w:cs="Garamond"/>
          <w:color w:val="1155CC"/>
          <w:highlight w:val="white"/>
          <w:u w:val="single"/>
        </w:rPr>
      </w:pPr>
      <w:proofErr w:type="spellStart"/>
      <w:r>
        <w:rPr>
          <w:rFonts w:ascii="Garamond" w:eastAsia="Garamond" w:hAnsi="Garamond" w:cs="Garamond"/>
          <w:highlight w:val="white"/>
        </w:rPr>
        <w:t>Rizki</w:t>
      </w:r>
      <w:proofErr w:type="spellEnd"/>
      <w:r>
        <w:rPr>
          <w:rFonts w:ascii="Garamond" w:eastAsia="Garamond" w:hAnsi="Garamond" w:cs="Garamond"/>
          <w:highlight w:val="white"/>
        </w:rPr>
        <w:t xml:space="preserve">, S., &amp; Alim, M. L. (2024). Upaya </w:t>
      </w:r>
      <w:proofErr w:type="spellStart"/>
      <w:r>
        <w:rPr>
          <w:rFonts w:ascii="Garamond" w:eastAsia="Garamond" w:hAnsi="Garamond" w:cs="Garamond"/>
          <w:highlight w:val="white"/>
        </w:rPr>
        <w:t>meningkatkan</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kemampuan</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berbicara</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dengan</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menggunakan</w:t>
      </w:r>
      <w:proofErr w:type="spellEnd"/>
      <w:r>
        <w:rPr>
          <w:rFonts w:ascii="Garamond" w:eastAsia="Garamond" w:hAnsi="Garamond" w:cs="Garamond"/>
          <w:highlight w:val="white"/>
        </w:rPr>
        <w:t xml:space="preserve"> media </w:t>
      </w:r>
      <w:proofErr w:type="spellStart"/>
      <w:r>
        <w:rPr>
          <w:rFonts w:ascii="Garamond" w:eastAsia="Garamond" w:hAnsi="Garamond" w:cs="Garamond"/>
          <w:highlight w:val="white"/>
        </w:rPr>
        <w:t>boneka</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tangan</w:t>
      </w:r>
      <w:proofErr w:type="spellEnd"/>
      <w:r>
        <w:rPr>
          <w:rFonts w:ascii="Garamond" w:eastAsia="Garamond" w:hAnsi="Garamond" w:cs="Garamond"/>
          <w:highlight w:val="white"/>
        </w:rPr>
        <w:t xml:space="preserve"> pada. </w:t>
      </w:r>
      <w:proofErr w:type="spellStart"/>
      <w:r>
        <w:rPr>
          <w:rFonts w:ascii="Garamond" w:eastAsia="Garamond" w:hAnsi="Garamond" w:cs="Garamond"/>
          <w:i/>
          <w:highlight w:val="white"/>
        </w:rPr>
        <w:t>Jurnal</w:t>
      </w:r>
      <w:proofErr w:type="spellEnd"/>
      <w:r>
        <w:rPr>
          <w:rFonts w:ascii="Garamond" w:eastAsia="Garamond" w:hAnsi="Garamond" w:cs="Garamond"/>
          <w:i/>
          <w:highlight w:val="white"/>
        </w:rPr>
        <w:t xml:space="preserve"> Pendidikan </w:t>
      </w:r>
      <w:proofErr w:type="spellStart"/>
      <w:r>
        <w:rPr>
          <w:rFonts w:ascii="Garamond" w:eastAsia="Garamond" w:hAnsi="Garamond" w:cs="Garamond"/>
          <w:i/>
          <w:highlight w:val="white"/>
        </w:rPr>
        <w:t>Tuntas</w:t>
      </w:r>
      <w:proofErr w:type="spellEnd"/>
      <w:r>
        <w:rPr>
          <w:rFonts w:ascii="Garamond" w:eastAsia="Garamond" w:hAnsi="Garamond" w:cs="Garamond"/>
          <w:highlight w:val="white"/>
        </w:rPr>
        <w:t>. Retrieved from</w:t>
      </w:r>
      <w:hyperlink r:id="rId25">
        <w:r>
          <w:rPr>
            <w:rFonts w:ascii="Garamond" w:eastAsia="Garamond" w:hAnsi="Garamond" w:cs="Garamond"/>
            <w:highlight w:val="white"/>
          </w:rPr>
          <w:t xml:space="preserve"> </w:t>
        </w:r>
      </w:hyperlink>
      <w:hyperlink r:id="rId26">
        <w:r>
          <w:rPr>
            <w:rFonts w:ascii="Garamond" w:eastAsia="Garamond" w:hAnsi="Garamond" w:cs="Garamond"/>
            <w:color w:val="1155CC"/>
            <w:highlight w:val="white"/>
            <w:u w:val="single"/>
          </w:rPr>
          <w:t>https://publikasi.abidan.org/index.php/jpt/article/view/517/371</w:t>
        </w:r>
      </w:hyperlink>
    </w:p>
    <w:p w14:paraId="4D9FFAA4" w14:textId="77777777" w:rsidR="009E70A2" w:rsidRDefault="009E70A2">
      <w:pPr>
        <w:spacing w:after="0"/>
        <w:rPr>
          <w:rFonts w:ascii="Garamond" w:eastAsia="Garamond" w:hAnsi="Garamond" w:cs="Garamond"/>
          <w:color w:val="1155CC"/>
          <w:highlight w:val="white"/>
          <w:u w:val="single"/>
        </w:rPr>
      </w:pPr>
    </w:p>
    <w:p w14:paraId="0D5F4078" w14:textId="77777777" w:rsidR="009E70A2" w:rsidRDefault="00942CFE">
      <w:pPr>
        <w:spacing w:after="0"/>
        <w:rPr>
          <w:rFonts w:ascii="Garamond" w:eastAsia="Garamond" w:hAnsi="Garamond" w:cs="Garamond"/>
          <w:color w:val="1155CC"/>
          <w:highlight w:val="white"/>
          <w:u w:val="single"/>
        </w:rPr>
      </w:pPr>
      <w:r>
        <w:rPr>
          <w:rFonts w:ascii="Garamond" w:eastAsia="Garamond" w:hAnsi="Garamond" w:cs="Garamond"/>
          <w:highlight w:val="white"/>
        </w:rPr>
        <w:t xml:space="preserve">Rita </w:t>
      </w:r>
      <w:proofErr w:type="spellStart"/>
      <w:r>
        <w:rPr>
          <w:rFonts w:ascii="Garamond" w:eastAsia="Garamond" w:hAnsi="Garamond" w:cs="Garamond"/>
          <w:highlight w:val="white"/>
        </w:rPr>
        <w:t>Ruhaeti</w:t>
      </w:r>
      <w:proofErr w:type="spellEnd"/>
      <w:r>
        <w:rPr>
          <w:rFonts w:ascii="Garamond" w:eastAsia="Garamond" w:hAnsi="Garamond" w:cs="Garamond"/>
          <w:highlight w:val="white"/>
        </w:rPr>
        <w:t xml:space="preserve">, Sri </w:t>
      </w:r>
      <w:proofErr w:type="spellStart"/>
      <w:r>
        <w:rPr>
          <w:rFonts w:ascii="Garamond" w:eastAsia="Garamond" w:hAnsi="Garamond" w:cs="Garamond"/>
          <w:highlight w:val="white"/>
        </w:rPr>
        <w:t>Watini</w:t>
      </w:r>
      <w:proofErr w:type="spellEnd"/>
      <w:r>
        <w:rPr>
          <w:rFonts w:ascii="Garamond" w:eastAsia="Garamond" w:hAnsi="Garamond" w:cs="Garamond"/>
          <w:highlight w:val="white"/>
        </w:rPr>
        <w:t xml:space="preserve">, &amp; Arie </w:t>
      </w:r>
      <w:proofErr w:type="spellStart"/>
      <w:r>
        <w:rPr>
          <w:rFonts w:ascii="Garamond" w:eastAsia="Garamond" w:hAnsi="Garamond" w:cs="Garamond"/>
          <w:highlight w:val="white"/>
        </w:rPr>
        <w:t>Widiyastuti</w:t>
      </w:r>
      <w:proofErr w:type="spellEnd"/>
      <w:r>
        <w:rPr>
          <w:rFonts w:ascii="Garamond" w:eastAsia="Garamond" w:hAnsi="Garamond" w:cs="Garamond"/>
          <w:highlight w:val="white"/>
        </w:rPr>
        <w:t xml:space="preserve"> (2024). </w:t>
      </w:r>
      <w:proofErr w:type="spellStart"/>
      <w:r>
        <w:rPr>
          <w:rFonts w:ascii="Garamond" w:eastAsia="Garamond" w:hAnsi="Garamond" w:cs="Garamond"/>
          <w:highlight w:val="white"/>
        </w:rPr>
        <w:t>Meningkatkan</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kemampuan</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berbicara</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m</w:t>
      </w:r>
      <w:r>
        <w:rPr>
          <w:rFonts w:ascii="Garamond" w:eastAsia="Garamond" w:hAnsi="Garamond" w:cs="Garamond"/>
          <w:highlight w:val="white"/>
        </w:rPr>
        <w:t>elalui</w:t>
      </w:r>
      <w:proofErr w:type="spellEnd"/>
      <w:r>
        <w:rPr>
          <w:rFonts w:ascii="Garamond" w:eastAsia="Garamond" w:hAnsi="Garamond" w:cs="Garamond"/>
          <w:highlight w:val="white"/>
        </w:rPr>
        <w:t xml:space="preserve"> model SIUUL pada </w:t>
      </w:r>
      <w:proofErr w:type="spellStart"/>
      <w:r>
        <w:rPr>
          <w:rFonts w:ascii="Garamond" w:eastAsia="Garamond" w:hAnsi="Garamond" w:cs="Garamond"/>
          <w:highlight w:val="white"/>
        </w:rPr>
        <w:t>anak</w:t>
      </w:r>
      <w:proofErr w:type="spellEnd"/>
      <w:r>
        <w:rPr>
          <w:rFonts w:ascii="Garamond" w:eastAsia="Garamond" w:hAnsi="Garamond" w:cs="Garamond"/>
          <w:highlight w:val="white"/>
        </w:rPr>
        <w:t xml:space="preserve"> TK </w:t>
      </w:r>
      <w:proofErr w:type="spellStart"/>
      <w:r>
        <w:rPr>
          <w:rFonts w:ascii="Garamond" w:eastAsia="Garamond" w:hAnsi="Garamond" w:cs="Garamond"/>
          <w:highlight w:val="white"/>
        </w:rPr>
        <w:t>kelompok</w:t>
      </w:r>
      <w:proofErr w:type="spellEnd"/>
      <w:r>
        <w:rPr>
          <w:rFonts w:ascii="Garamond" w:eastAsia="Garamond" w:hAnsi="Garamond" w:cs="Garamond"/>
          <w:highlight w:val="white"/>
        </w:rPr>
        <w:t xml:space="preserve"> B TK Nurul Falah Jakarta. </w:t>
      </w:r>
      <w:proofErr w:type="spellStart"/>
      <w:r>
        <w:rPr>
          <w:rFonts w:ascii="Garamond" w:eastAsia="Garamond" w:hAnsi="Garamond" w:cs="Garamond"/>
          <w:i/>
          <w:highlight w:val="white"/>
        </w:rPr>
        <w:t>Jurnal</w:t>
      </w:r>
      <w:proofErr w:type="spellEnd"/>
      <w:r>
        <w:rPr>
          <w:rFonts w:ascii="Garamond" w:eastAsia="Garamond" w:hAnsi="Garamond" w:cs="Garamond"/>
          <w:i/>
          <w:highlight w:val="white"/>
        </w:rPr>
        <w:t xml:space="preserve"> Pendidikan Sains dan </w:t>
      </w:r>
      <w:proofErr w:type="spellStart"/>
      <w:r>
        <w:rPr>
          <w:rFonts w:ascii="Garamond" w:eastAsia="Garamond" w:hAnsi="Garamond" w:cs="Garamond"/>
          <w:i/>
          <w:highlight w:val="white"/>
        </w:rPr>
        <w:t>Teknologi</w:t>
      </w:r>
      <w:proofErr w:type="spellEnd"/>
      <w:r>
        <w:rPr>
          <w:rFonts w:ascii="Garamond" w:eastAsia="Garamond" w:hAnsi="Garamond" w:cs="Garamond"/>
          <w:highlight w:val="white"/>
        </w:rPr>
        <w:t>. Retrieved from</w:t>
      </w:r>
      <w:hyperlink r:id="rId27">
        <w:r>
          <w:rPr>
            <w:rFonts w:ascii="Garamond" w:eastAsia="Garamond" w:hAnsi="Garamond" w:cs="Garamond"/>
            <w:highlight w:val="white"/>
          </w:rPr>
          <w:t xml:space="preserve"> </w:t>
        </w:r>
      </w:hyperlink>
      <w:hyperlink r:id="rId28">
        <w:r>
          <w:rPr>
            <w:rFonts w:ascii="Garamond" w:eastAsia="Garamond" w:hAnsi="Garamond" w:cs="Garamond"/>
            <w:color w:val="1155CC"/>
            <w:highlight w:val="white"/>
            <w:u w:val="single"/>
          </w:rPr>
          <w:t>https://jurnal.minartis.com/index.php/jpst/article/view/2148/1849</w:t>
        </w:r>
      </w:hyperlink>
    </w:p>
    <w:p w14:paraId="1A38FBBC" w14:textId="77777777" w:rsidR="009E70A2" w:rsidRDefault="009E70A2">
      <w:pPr>
        <w:spacing w:after="0"/>
        <w:rPr>
          <w:rFonts w:ascii="Garamond" w:eastAsia="Garamond" w:hAnsi="Garamond" w:cs="Garamond"/>
          <w:color w:val="1155CC"/>
          <w:highlight w:val="white"/>
          <w:u w:val="single"/>
        </w:rPr>
      </w:pPr>
    </w:p>
    <w:p w14:paraId="171E215C" w14:textId="77777777" w:rsidR="009E70A2" w:rsidRDefault="00942CFE">
      <w:pPr>
        <w:spacing w:after="0"/>
        <w:rPr>
          <w:rFonts w:ascii="Garamond" w:eastAsia="Garamond" w:hAnsi="Garamond" w:cs="Garamond"/>
          <w:color w:val="1155CC"/>
          <w:highlight w:val="white"/>
          <w:u w:val="single"/>
        </w:rPr>
      </w:pPr>
      <w:r>
        <w:rPr>
          <w:rFonts w:ascii="Garamond" w:eastAsia="Garamond" w:hAnsi="Garamond" w:cs="Garamond"/>
          <w:highlight w:val="white"/>
        </w:rPr>
        <w:t xml:space="preserve">Siti </w:t>
      </w:r>
      <w:proofErr w:type="spellStart"/>
      <w:r>
        <w:rPr>
          <w:rFonts w:ascii="Garamond" w:eastAsia="Garamond" w:hAnsi="Garamond" w:cs="Garamond"/>
          <w:highlight w:val="white"/>
        </w:rPr>
        <w:t>Marfuah</w:t>
      </w:r>
      <w:proofErr w:type="spellEnd"/>
      <w:r>
        <w:rPr>
          <w:rFonts w:ascii="Garamond" w:eastAsia="Garamond" w:hAnsi="Garamond" w:cs="Garamond"/>
          <w:highlight w:val="white"/>
        </w:rPr>
        <w:t xml:space="preserve">, Joko </w:t>
      </w:r>
      <w:proofErr w:type="spellStart"/>
      <w:r>
        <w:rPr>
          <w:rFonts w:ascii="Garamond" w:eastAsia="Garamond" w:hAnsi="Garamond" w:cs="Garamond"/>
          <w:highlight w:val="white"/>
        </w:rPr>
        <w:t>Sulianto</w:t>
      </w:r>
      <w:proofErr w:type="spellEnd"/>
      <w:r>
        <w:rPr>
          <w:rFonts w:ascii="Garamond" w:eastAsia="Garamond" w:hAnsi="Garamond" w:cs="Garamond"/>
          <w:highlight w:val="white"/>
        </w:rPr>
        <w:t xml:space="preserve">, Aryo Andri Nugroho, &amp; Lina </w:t>
      </w:r>
      <w:proofErr w:type="spellStart"/>
      <w:r>
        <w:rPr>
          <w:rFonts w:ascii="Garamond" w:eastAsia="Garamond" w:hAnsi="Garamond" w:cs="Garamond"/>
          <w:highlight w:val="white"/>
        </w:rPr>
        <w:t>Tajqiyah</w:t>
      </w:r>
      <w:proofErr w:type="spellEnd"/>
      <w:r>
        <w:rPr>
          <w:rFonts w:ascii="Garamond" w:eastAsia="Garamond" w:hAnsi="Garamond" w:cs="Garamond"/>
          <w:highlight w:val="white"/>
        </w:rPr>
        <w:t xml:space="preserve"> (2024). </w:t>
      </w:r>
      <w:proofErr w:type="spellStart"/>
      <w:r>
        <w:rPr>
          <w:rFonts w:ascii="Garamond" w:eastAsia="Garamond" w:hAnsi="Garamond" w:cs="Garamond"/>
          <w:highlight w:val="white"/>
        </w:rPr>
        <w:t>Pengembangan</w:t>
      </w:r>
      <w:proofErr w:type="spellEnd"/>
      <w:r>
        <w:rPr>
          <w:rFonts w:ascii="Garamond" w:eastAsia="Garamond" w:hAnsi="Garamond" w:cs="Garamond"/>
          <w:highlight w:val="white"/>
        </w:rPr>
        <w:t xml:space="preserve"> media big book </w:t>
      </w:r>
      <w:proofErr w:type="spellStart"/>
      <w:r>
        <w:rPr>
          <w:rFonts w:ascii="Garamond" w:eastAsia="Garamond" w:hAnsi="Garamond" w:cs="Garamond"/>
          <w:highlight w:val="white"/>
        </w:rPr>
        <w:t>berba</w:t>
      </w:r>
      <w:r>
        <w:rPr>
          <w:rFonts w:ascii="Garamond" w:eastAsia="Garamond" w:hAnsi="Garamond" w:cs="Garamond"/>
          <w:highlight w:val="white"/>
        </w:rPr>
        <w:t>sis</w:t>
      </w:r>
      <w:proofErr w:type="spellEnd"/>
      <w:r>
        <w:rPr>
          <w:rFonts w:ascii="Garamond" w:eastAsia="Garamond" w:hAnsi="Garamond" w:cs="Garamond"/>
          <w:highlight w:val="white"/>
        </w:rPr>
        <w:t xml:space="preserve"> problem-based learning </w:t>
      </w:r>
      <w:proofErr w:type="spellStart"/>
      <w:r>
        <w:rPr>
          <w:rFonts w:ascii="Garamond" w:eastAsia="Garamond" w:hAnsi="Garamond" w:cs="Garamond"/>
          <w:highlight w:val="white"/>
        </w:rPr>
        <w:t>untuk</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meningkatkan</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kemampuan</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bercerita</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anak</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usia</w:t>
      </w:r>
      <w:proofErr w:type="spellEnd"/>
      <w:r>
        <w:rPr>
          <w:rFonts w:ascii="Garamond" w:eastAsia="Garamond" w:hAnsi="Garamond" w:cs="Garamond"/>
          <w:highlight w:val="white"/>
        </w:rPr>
        <w:t xml:space="preserve"> </w:t>
      </w:r>
      <w:proofErr w:type="spellStart"/>
      <w:r>
        <w:rPr>
          <w:rFonts w:ascii="Garamond" w:eastAsia="Garamond" w:hAnsi="Garamond" w:cs="Garamond"/>
          <w:highlight w:val="white"/>
        </w:rPr>
        <w:t>dini</w:t>
      </w:r>
      <w:proofErr w:type="spellEnd"/>
      <w:r>
        <w:rPr>
          <w:rFonts w:ascii="Garamond" w:eastAsia="Garamond" w:hAnsi="Garamond" w:cs="Garamond"/>
          <w:highlight w:val="white"/>
        </w:rPr>
        <w:t xml:space="preserve">. </w:t>
      </w:r>
      <w:proofErr w:type="spellStart"/>
      <w:r>
        <w:rPr>
          <w:rFonts w:ascii="Garamond" w:eastAsia="Garamond" w:hAnsi="Garamond" w:cs="Garamond"/>
          <w:i/>
          <w:highlight w:val="white"/>
        </w:rPr>
        <w:t>Jurnal</w:t>
      </w:r>
      <w:proofErr w:type="spellEnd"/>
      <w:r>
        <w:rPr>
          <w:rFonts w:ascii="Garamond" w:eastAsia="Garamond" w:hAnsi="Garamond" w:cs="Garamond"/>
          <w:i/>
          <w:highlight w:val="white"/>
        </w:rPr>
        <w:t xml:space="preserve"> Pendidikan Islam Anak </w:t>
      </w:r>
      <w:proofErr w:type="spellStart"/>
      <w:r>
        <w:rPr>
          <w:rFonts w:ascii="Garamond" w:eastAsia="Garamond" w:hAnsi="Garamond" w:cs="Garamond"/>
          <w:i/>
          <w:highlight w:val="white"/>
        </w:rPr>
        <w:t>Usia</w:t>
      </w:r>
      <w:proofErr w:type="spellEnd"/>
      <w:r>
        <w:rPr>
          <w:rFonts w:ascii="Garamond" w:eastAsia="Garamond" w:hAnsi="Garamond" w:cs="Garamond"/>
          <w:i/>
          <w:highlight w:val="white"/>
        </w:rPr>
        <w:t xml:space="preserve"> Dini</w:t>
      </w:r>
      <w:r>
        <w:rPr>
          <w:rFonts w:ascii="Garamond" w:eastAsia="Garamond" w:hAnsi="Garamond" w:cs="Garamond"/>
          <w:highlight w:val="white"/>
        </w:rPr>
        <w:t>. Retrieved from</w:t>
      </w:r>
      <w:hyperlink r:id="rId29">
        <w:r>
          <w:rPr>
            <w:rFonts w:ascii="Garamond" w:eastAsia="Garamond" w:hAnsi="Garamond" w:cs="Garamond"/>
            <w:highlight w:val="white"/>
          </w:rPr>
          <w:t xml:space="preserve"> </w:t>
        </w:r>
      </w:hyperlink>
      <w:hyperlink r:id="rId30">
        <w:r>
          <w:rPr>
            <w:rFonts w:ascii="Garamond" w:eastAsia="Garamond" w:hAnsi="Garamond" w:cs="Garamond"/>
            <w:color w:val="1155CC"/>
            <w:highlight w:val="white"/>
            <w:u w:val="single"/>
          </w:rPr>
          <w:t>https://ejournal.stitpn.ac.id/index.php/assabiqun/article/view/4425/2033</w:t>
        </w:r>
      </w:hyperlink>
    </w:p>
    <w:p w14:paraId="79F27387" w14:textId="77777777" w:rsidR="009E70A2" w:rsidRDefault="009E70A2">
      <w:pPr>
        <w:spacing w:after="0"/>
        <w:rPr>
          <w:rFonts w:ascii="Garamond" w:eastAsia="Garamond" w:hAnsi="Garamond" w:cs="Garamond"/>
          <w:color w:val="1155CC"/>
          <w:highlight w:val="white"/>
          <w:u w:val="single"/>
        </w:rPr>
      </w:pPr>
    </w:p>
    <w:p w14:paraId="6546E938" w14:textId="77777777" w:rsidR="009E70A2" w:rsidRDefault="00942CFE">
      <w:pPr>
        <w:spacing w:after="0"/>
        <w:rPr>
          <w:rFonts w:ascii="Garamond" w:eastAsia="Garamond" w:hAnsi="Garamond" w:cs="Garamond"/>
          <w:color w:val="3D85C6"/>
          <w:highlight w:val="white"/>
        </w:rPr>
      </w:pPr>
      <w:proofErr w:type="spellStart"/>
      <w:r>
        <w:rPr>
          <w:rFonts w:ascii="Garamond" w:eastAsia="Garamond" w:hAnsi="Garamond" w:cs="Garamond"/>
          <w:highlight w:val="white"/>
        </w:rPr>
        <w:t>Widiyaningrum</w:t>
      </w:r>
      <w:proofErr w:type="spellEnd"/>
      <w:r>
        <w:rPr>
          <w:rFonts w:ascii="Garamond" w:eastAsia="Garamond" w:hAnsi="Garamond" w:cs="Garamond"/>
          <w:highlight w:val="white"/>
        </w:rPr>
        <w:t xml:space="preserve">, N., </w:t>
      </w:r>
      <w:proofErr w:type="spellStart"/>
      <w:r>
        <w:rPr>
          <w:rFonts w:ascii="Garamond" w:eastAsia="Garamond" w:hAnsi="Garamond" w:cs="Garamond"/>
          <w:highlight w:val="white"/>
        </w:rPr>
        <w:t>Masitoh</w:t>
      </w:r>
      <w:proofErr w:type="spellEnd"/>
      <w:r>
        <w:rPr>
          <w:rFonts w:ascii="Garamond" w:eastAsia="Garamond" w:hAnsi="Garamond" w:cs="Garamond"/>
          <w:highlight w:val="white"/>
        </w:rPr>
        <w:t xml:space="preserve">, S., &amp; </w:t>
      </w:r>
      <w:proofErr w:type="spellStart"/>
      <w:r>
        <w:rPr>
          <w:rFonts w:ascii="Garamond" w:eastAsia="Garamond" w:hAnsi="Garamond" w:cs="Garamond"/>
          <w:highlight w:val="white"/>
        </w:rPr>
        <w:t>Hasibuan</w:t>
      </w:r>
      <w:proofErr w:type="spellEnd"/>
      <w:r>
        <w:rPr>
          <w:rFonts w:ascii="Garamond" w:eastAsia="Garamond" w:hAnsi="Garamond" w:cs="Garamond"/>
          <w:highlight w:val="white"/>
        </w:rPr>
        <w:t>, R. (2018). The influence of storytelling method on children's language de</w:t>
      </w:r>
      <w:r>
        <w:rPr>
          <w:rFonts w:ascii="Garamond" w:eastAsia="Garamond" w:hAnsi="Garamond" w:cs="Garamond"/>
          <w:highlight w:val="white"/>
        </w:rPr>
        <w:t xml:space="preserve">velopment. </w:t>
      </w:r>
      <w:r>
        <w:rPr>
          <w:rFonts w:ascii="Garamond" w:eastAsia="Garamond" w:hAnsi="Garamond" w:cs="Garamond"/>
          <w:i/>
          <w:highlight w:val="white"/>
        </w:rPr>
        <w:t>Atlantis Press</w:t>
      </w:r>
      <w:r>
        <w:rPr>
          <w:rFonts w:ascii="Garamond" w:eastAsia="Garamond" w:hAnsi="Garamond" w:cs="Garamond"/>
          <w:highlight w:val="white"/>
        </w:rPr>
        <w:t xml:space="preserve">, 212. Retrieved from </w:t>
      </w:r>
      <w:hyperlink r:id="rId31">
        <w:r>
          <w:rPr>
            <w:rFonts w:ascii="Garamond" w:eastAsia="Garamond" w:hAnsi="Garamond" w:cs="Garamond"/>
            <w:color w:val="1155CC"/>
            <w:highlight w:val="white"/>
            <w:u w:val="single"/>
          </w:rPr>
          <w:t>https://www.atlantis-press.com/</w:t>
        </w:r>
      </w:hyperlink>
      <w:r>
        <w:rPr>
          <w:rFonts w:ascii="Garamond" w:eastAsia="Garamond" w:hAnsi="Garamond" w:cs="Garamond"/>
          <w:highlight w:val="white"/>
        </w:rPr>
        <w:t xml:space="preserve"> </w:t>
      </w:r>
    </w:p>
    <w:p w14:paraId="6C6DE7D3" w14:textId="77777777" w:rsidR="009E70A2" w:rsidRDefault="009E70A2">
      <w:pPr>
        <w:spacing w:after="0"/>
        <w:rPr>
          <w:rFonts w:ascii="Garamond" w:eastAsia="Garamond" w:hAnsi="Garamond" w:cs="Garamond"/>
          <w:color w:val="1155CC"/>
          <w:highlight w:val="white"/>
          <w:u w:val="single"/>
        </w:rPr>
      </w:pPr>
    </w:p>
    <w:p w14:paraId="4F638BBA" w14:textId="77777777" w:rsidR="009E70A2" w:rsidRDefault="009E70A2">
      <w:pPr>
        <w:spacing w:after="0"/>
        <w:rPr>
          <w:rFonts w:ascii="Garamond" w:eastAsia="Garamond" w:hAnsi="Garamond" w:cs="Garamond"/>
        </w:rPr>
      </w:pPr>
    </w:p>
    <w:p w14:paraId="38F444FF" w14:textId="77777777" w:rsidR="009E70A2" w:rsidRDefault="009E70A2">
      <w:pPr>
        <w:spacing w:after="0"/>
        <w:rPr>
          <w:rFonts w:ascii="Garamond" w:eastAsia="Garamond" w:hAnsi="Garamond" w:cs="Garamond"/>
          <w:highlight w:val="white"/>
        </w:rPr>
      </w:pPr>
    </w:p>
    <w:p w14:paraId="0E07D018" w14:textId="77777777" w:rsidR="009E70A2" w:rsidRDefault="009E70A2">
      <w:pPr>
        <w:spacing w:after="0"/>
        <w:rPr>
          <w:rFonts w:ascii="Garamond" w:eastAsia="Garamond" w:hAnsi="Garamond" w:cs="Garamond"/>
          <w:highlight w:val="white"/>
        </w:rPr>
      </w:pPr>
    </w:p>
    <w:p w14:paraId="5CC6D9F2" w14:textId="77777777" w:rsidR="009E70A2" w:rsidRDefault="009E70A2">
      <w:pPr>
        <w:rPr>
          <w:rFonts w:ascii="Garamond" w:eastAsia="Garamond" w:hAnsi="Garamond" w:cs="Garamond"/>
        </w:rPr>
      </w:pPr>
    </w:p>
    <w:sectPr w:rsidR="009E70A2">
      <w:headerReference w:type="default" r:id="rId32"/>
      <w:pgSz w:w="11906" w:h="16838"/>
      <w:pgMar w:top="1440" w:right="1440" w:bottom="1440"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4-11-11T09:40:00Z" w:initials="l">
    <w:p w14:paraId="3418CD13" w14:textId="6B8B872E" w:rsidR="00D0012E" w:rsidRDefault="00D0012E">
      <w:pPr>
        <w:pStyle w:val="CommentText"/>
      </w:pPr>
      <w:r>
        <w:rPr>
          <w:rStyle w:val="CommentReference"/>
        </w:rPr>
        <w:annotationRef/>
      </w:r>
      <w:r>
        <w:t>?</w:t>
      </w:r>
    </w:p>
  </w:comment>
  <w:comment w:id="2" w:author="lenovo" w:date="2024-11-11T09:40:00Z" w:initials="l">
    <w:p w14:paraId="62CDDBFB" w14:textId="12A63EF2" w:rsidR="00D0012E" w:rsidRDefault="00D0012E">
      <w:pPr>
        <w:pStyle w:val="CommentText"/>
      </w:pPr>
      <w:r>
        <w:rPr>
          <w:rStyle w:val="CommentReference"/>
        </w:rPr>
        <w:annotationRef/>
      </w:r>
      <w:proofErr w:type="spellStart"/>
      <w:r>
        <w:t>Transkrip</w:t>
      </w:r>
      <w:proofErr w:type="spellEnd"/>
      <w:r>
        <w:t xml:space="preserve"> </w:t>
      </w:r>
      <w:proofErr w:type="spellStart"/>
      <w:r>
        <w:t>sebaiknya</w:t>
      </w:r>
      <w:proofErr w:type="spellEnd"/>
      <w:r>
        <w:t xml:space="preserve"> </w:t>
      </w:r>
      <w:proofErr w:type="spellStart"/>
      <w:r>
        <w:t>dalam</w:t>
      </w:r>
      <w:proofErr w:type="spellEnd"/>
      <w:r>
        <w:t xml:space="preserve"> </w:t>
      </w:r>
      <w:proofErr w:type="spellStart"/>
      <w:r>
        <w:t>bahasa</w:t>
      </w:r>
      <w:proofErr w:type="spellEnd"/>
      <w:r>
        <w:t xml:space="preserve"> Inggris</w:t>
      </w:r>
    </w:p>
  </w:comment>
  <w:comment w:id="3" w:author="lenovo" w:date="2024-11-11T09:39:00Z" w:initials="l">
    <w:p w14:paraId="5930EB81" w14:textId="2CA79556" w:rsidR="00D0012E" w:rsidRDefault="00D0012E">
      <w:pPr>
        <w:pStyle w:val="CommentText"/>
      </w:pPr>
      <w:r>
        <w:rPr>
          <w:rStyle w:val="CommentReference"/>
        </w:rPr>
        <w:annotationRef/>
      </w:r>
      <w:r>
        <w:t xml:space="preserve">Bahas </w:t>
      </w:r>
      <w:proofErr w:type="spellStart"/>
      <w:r>
        <w:t>hasil</w:t>
      </w:r>
      <w:proofErr w:type="spellEnd"/>
      <w:r>
        <w:t xml:space="preserve"> </w:t>
      </w:r>
      <w:proofErr w:type="spellStart"/>
      <w:r>
        <w:t>penelitin</w:t>
      </w:r>
      <w:proofErr w:type="spellEnd"/>
      <w:r>
        <w:t xml:space="preserve"> </w:t>
      </w:r>
      <w:proofErr w:type="spellStart"/>
      <w:proofErr w:type="gramStart"/>
      <w:r>
        <w:t>anda</w:t>
      </w:r>
      <w:proofErr w:type="spellEnd"/>
      <w:r>
        <w:t xml:space="preserve"> ,</w:t>
      </w:r>
      <w:proofErr w:type="gramEnd"/>
      <w:r>
        <w:t xml:space="preserve"> </w:t>
      </w:r>
      <w:proofErr w:type="spellStart"/>
      <w:r>
        <w:t>dengan</w:t>
      </w:r>
      <w:proofErr w:type="spellEnd"/>
      <w:r>
        <w:t xml:space="preserve"> </w:t>
      </w:r>
      <w:proofErr w:type="spellStart"/>
      <w:r>
        <w:t>membandingkan</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terdahulu</w:t>
      </w:r>
      <w:proofErr w:type="spellEnd"/>
      <w:r>
        <w:t xml:space="preserve"> ( 3 </w:t>
      </w:r>
      <w:proofErr w:type="spellStart"/>
      <w:r>
        <w:t>penelitian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18CD13" w15:done="0"/>
  <w15:commentEx w15:paraId="62CDDBFB" w15:done="0"/>
  <w15:commentEx w15:paraId="5930EB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C4F73" w16cex:dateUtc="2024-11-11T02:40:00Z"/>
  <w16cex:commentExtensible w16cex:durableId="2ADC4F87" w16cex:dateUtc="2024-11-11T02:40:00Z"/>
  <w16cex:commentExtensible w16cex:durableId="2ADC4F3A" w16cex:dateUtc="2024-11-11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18CD13" w16cid:durableId="2ADC4F73"/>
  <w16cid:commentId w16cid:paraId="62CDDBFB" w16cid:durableId="2ADC4F87"/>
  <w16cid:commentId w16cid:paraId="5930EB81" w16cid:durableId="2ADC4F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C954" w14:textId="77777777" w:rsidR="00942CFE" w:rsidRDefault="00942CFE">
      <w:pPr>
        <w:spacing w:after="0" w:line="240" w:lineRule="auto"/>
      </w:pPr>
      <w:r>
        <w:separator/>
      </w:r>
    </w:p>
  </w:endnote>
  <w:endnote w:type="continuationSeparator" w:id="0">
    <w:p w14:paraId="59B9FB17" w14:textId="77777777" w:rsidR="00942CFE" w:rsidRDefault="0094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F2B9" w14:textId="77777777" w:rsidR="00942CFE" w:rsidRDefault="00942CFE">
      <w:pPr>
        <w:spacing w:after="0" w:line="240" w:lineRule="auto"/>
      </w:pPr>
      <w:r>
        <w:separator/>
      </w:r>
    </w:p>
  </w:footnote>
  <w:footnote w:type="continuationSeparator" w:id="0">
    <w:p w14:paraId="5F050919" w14:textId="77777777" w:rsidR="00942CFE" w:rsidRDefault="00942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6A33" w14:textId="77777777" w:rsidR="009E70A2" w:rsidRDefault="00942CFE">
    <w:pPr>
      <w:pBdr>
        <w:top w:val="nil"/>
        <w:left w:val="nil"/>
        <w:bottom w:val="nil"/>
        <w:right w:val="nil"/>
        <w:between w:val="nil"/>
      </w:pBdr>
      <w:tabs>
        <w:tab w:val="center" w:pos="4513"/>
        <w:tab w:val="right" w:pos="9026"/>
        <w:tab w:val="left" w:pos="520"/>
      </w:tabs>
      <w:spacing w:after="0" w:line="240" w:lineRule="auto"/>
      <w:jc w:val="center"/>
      <w:rPr>
        <w:rFonts w:ascii="Garamond" w:eastAsia="Garamond" w:hAnsi="Garamond" w:cs="Garamond"/>
        <w:b/>
        <w:color w:val="00B050"/>
        <w:sz w:val="28"/>
        <w:szCs w:val="28"/>
      </w:rPr>
    </w:pPr>
    <w:proofErr w:type="spellStart"/>
    <w:r>
      <w:rPr>
        <w:rFonts w:ascii="Garamond" w:eastAsia="Garamond" w:hAnsi="Garamond" w:cs="Garamond"/>
        <w:b/>
        <w:color w:val="00B050"/>
        <w:sz w:val="28"/>
        <w:szCs w:val="28"/>
      </w:rPr>
      <w:t>Multidisciplanary</w:t>
    </w:r>
    <w:proofErr w:type="spellEnd"/>
    <w:r>
      <w:rPr>
        <w:rFonts w:ascii="Garamond" w:eastAsia="Garamond" w:hAnsi="Garamond" w:cs="Garamond"/>
        <w:b/>
        <w:color w:val="00B050"/>
        <w:sz w:val="28"/>
        <w:szCs w:val="28"/>
      </w:rPr>
      <w:t xml:space="preserve"> Journal of Systemic and Innovative Research (MJSIS)</w:t>
    </w:r>
  </w:p>
  <w:p w14:paraId="5948E611" w14:textId="77777777" w:rsidR="009E70A2" w:rsidRDefault="00942CFE">
    <w:pPr>
      <w:pBdr>
        <w:top w:val="nil"/>
        <w:left w:val="nil"/>
        <w:bottom w:val="nil"/>
        <w:right w:val="nil"/>
        <w:between w:val="nil"/>
      </w:pBdr>
      <w:tabs>
        <w:tab w:val="center" w:pos="4513"/>
        <w:tab w:val="right" w:pos="9026"/>
        <w:tab w:val="left" w:pos="520"/>
        <w:tab w:val="left" w:pos="2610"/>
      </w:tabs>
      <w:spacing w:after="0" w:line="240" w:lineRule="auto"/>
      <w:rPr>
        <w:rFonts w:ascii="Garamond" w:eastAsia="Garamond" w:hAnsi="Garamond" w:cs="Garamond"/>
        <w:b/>
        <w:color w:val="000000"/>
        <w:sz w:val="28"/>
        <w:szCs w:val="28"/>
      </w:rPr>
    </w:pPr>
    <w:r>
      <w:rPr>
        <w:rFonts w:ascii="Garamond" w:eastAsia="Garamond" w:hAnsi="Garamond" w:cs="Garamond"/>
        <w:b/>
        <w:color w:val="000000"/>
        <w:sz w:val="28"/>
        <w:szCs w:val="28"/>
      </w:rPr>
      <w:tab/>
    </w:r>
    <w:r>
      <w:rPr>
        <w:rFonts w:ascii="Garamond" w:eastAsia="Garamond" w:hAnsi="Garamond" w:cs="Garamond"/>
        <w:b/>
        <w:color w:val="000000"/>
        <w:sz w:val="28"/>
        <w:szCs w:val="28"/>
      </w:rPr>
      <w:tab/>
    </w:r>
    <w:r>
      <w:rPr>
        <w:rFonts w:ascii="Garamond" w:eastAsia="Garamond" w:hAnsi="Garamond" w:cs="Garamond"/>
        <w:b/>
        <w:color w:val="000000"/>
        <w:sz w:val="28"/>
        <w:szCs w:val="28"/>
      </w:rPr>
      <w:tab/>
      <w:t xml:space="preserve">Vol. No. </w:t>
    </w:r>
    <w:proofErr w:type="spellStart"/>
    <w:r>
      <w:rPr>
        <w:rFonts w:ascii="Garamond" w:eastAsia="Garamond" w:hAnsi="Garamond" w:cs="Garamond"/>
        <w:b/>
        <w:color w:val="000000"/>
        <w:sz w:val="28"/>
        <w:szCs w:val="28"/>
      </w:rPr>
      <w:t>Month.Year</w:t>
    </w:r>
    <w:proofErr w:type="spellEnd"/>
  </w:p>
  <w:p w14:paraId="5CAEF536" w14:textId="77777777" w:rsidR="009E70A2" w:rsidRDefault="009E70A2">
    <w:pPr>
      <w:pBdr>
        <w:top w:val="nil"/>
        <w:left w:val="nil"/>
        <w:bottom w:val="nil"/>
        <w:right w:val="nil"/>
        <w:between w:val="nil"/>
      </w:pBdr>
      <w:tabs>
        <w:tab w:val="center" w:pos="4513"/>
        <w:tab w:val="right" w:pos="9026"/>
        <w:tab w:val="left" w:pos="520"/>
      </w:tabs>
      <w:spacing w:after="0" w:line="240" w:lineRule="auto"/>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B644" w14:textId="77777777" w:rsidR="009E70A2" w:rsidRDefault="009E70A2">
    <w:pPr>
      <w:pBdr>
        <w:top w:val="nil"/>
        <w:left w:val="nil"/>
        <w:bottom w:val="nil"/>
        <w:right w:val="nil"/>
        <w:between w:val="nil"/>
      </w:pBdr>
      <w:tabs>
        <w:tab w:val="center" w:pos="4513"/>
        <w:tab w:val="right" w:pos="9026"/>
        <w:tab w:val="left" w:pos="520"/>
      </w:tabs>
      <w:spacing w:after="0" w:line="240" w:lineRule="auto"/>
      <w:rPr>
        <w:color w:val="000000"/>
        <w:sz w:val="24"/>
        <w:szCs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0A2"/>
    <w:rsid w:val="00942CFE"/>
    <w:rsid w:val="009E70A2"/>
    <w:rsid w:val="00D001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068C1F43"/>
  <w15:docId w15:val="{8114E9E6-8957-40D7-B7EF-6DD1359A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001A4"/>
    <w:rPr>
      <w:color w:val="0563C1" w:themeColor="hyperlink"/>
      <w:u w:val="single"/>
    </w:rPr>
  </w:style>
  <w:style w:type="character" w:customStyle="1" w:styleId="UnresolvedMention1">
    <w:name w:val="Unresolved Mention1"/>
    <w:basedOn w:val="DefaultParagraphFont"/>
    <w:uiPriority w:val="99"/>
    <w:semiHidden/>
    <w:unhideWhenUsed/>
    <w:rsid w:val="00E001A4"/>
    <w:rPr>
      <w:color w:val="605E5C"/>
      <w:shd w:val="clear" w:color="auto" w:fill="E1DFDD"/>
    </w:rPr>
  </w:style>
  <w:style w:type="paragraph" w:styleId="Header">
    <w:name w:val="header"/>
    <w:basedOn w:val="Normal"/>
    <w:link w:val="HeaderChar"/>
    <w:uiPriority w:val="99"/>
    <w:unhideWhenUsed/>
    <w:rsid w:val="00E00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1A4"/>
  </w:style>
  <w:style w:type="paragraph" w:styleId="Footer">
    <w:name w:val="footer"/>
    <w:basedOn w:val="Normal"/>
    <w:link w:val="FooterChar"/>
    <w:uiPriority w:val="99"/>
    <w:unhideWhenUsed/>
    <w:rsid w:val="00E00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1A4"/>
  </w:style>
  <w:style w:type="paragraph" w:customStyle="1" w:styleId="Default">
    <w:name w:val="Default"/>
    <w:rsid w:val="00474848"/>
    <w:pPr>
      <w:autoSpaceDE w:val="0"/>
      <w:autoSpaceDN w:val="0"/>
      <w:adjustRightInd w:val="0"/>
      <w:spacing w:after="0" w:line="240" w:lineRule="auto"/>
    </w:pPr>
    <w:rPr>
      <w:rFonts w:ascii="Cambria" w:hAnsi="Cambria" w:cs="Cambria"/>
      <w:color w:val="000000"/>
      <w:sz w:val="24"/>
      <w:szCs w:val="24"/>
      <w:lang w:val="en-US"/>
    </w:rPr>
  </w:style>
  <w:style w:type="character" w:styleId="Strong">
    <w:name w:val="Strong"/>
    <w:basedOn w:val="DefaultParagraphFont"/>
    <w:uiPriority w:val="22"/>
    <w:qFormat/>
    <w:rsid w:val="00F90820"/>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D0012E"/>
    <w:rPr>
      <w:sz w:val="16"/>
      <w:szCs w:val="16"/>
    </w:rPr>
  </w:style>
  <w:style w:type="paragraph" w:styleId="CommentText">
    <w:name w:val="annotation text"/>
    <w:basedOn w:val="Normal"/>
    <w:link w:val="CommentTextChar"/>
    <w:uiPriority w:val="99"/>
    <w:semiHidden/>
    <w:unhideWhenUsed/>
    <w:rsid w:val="00D0012E"/>
    <w:pPr>
      <w:spacing w:line="240" w:lineRule="auto"/>
    </w:pPr>
    <w:rPr>
      <w:sz w:val="20"/>
      <w:szCs w:val="20"/>
    </w:rPr>
  </w:style>
  <w:style w:type="character" w:customStyle="1" w:styleId="CommentTextChar">
    <w:name w:val="Comment Text Char"/>
    <w:basedOn w:val="DefaultParagraphFont"/>
    <w:link w:val="CommentText"/>
    <w:uiPriority w:val="99"/>
    <w:semiHidden/>
    <w:rsid w:val="00D0012E"/>
    <w:rPr>
      <w:sz w:val="20"/>
      <w:szCs w:val="20"/>
    </w:rPr>
  </w:style>
  <w:style w:type="paragraph" w:styleId="CommentSubject">
    <w:name w:val="annotation subject"/>
    <w:basedOn w:val="CommentText"/>
    <w:next w:val="CommentText"/>
    <w:link w:val="CommentSubjectChar"/>
    <w:uiPriority w:val="99"/>
    <w:semiHidden/>
    <w:unhideWhenUsed/>
    <w:rsid w:val="00D0012E"/>
    <w:rPr>
      <w:b/>
      <w:bCs/>
    </w:rPr>
  </w:style>
  <w:style w:type="character" w:customStyle="1" w:styleId="CommentSubjectChar">
    <w:name w:val="Comment Subject Char"/>
    <w:basedOn w:val="CommentTextChar"/>
    <w:link w:val="CommentSubject"/>
    <w:uiPriority w:val="99"/>
    <w:semiHidden/>
    <w:rsid w:val="00D001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compass.onlinelibrary.wiley.com/doi/10.1111/j.1749-818X.2010.00214.x" TargetMode="External"/><Relationship Id="rId26" Type="http://schemas.openxmlformats.org/officeDocument/2006/relationships/hyperlink" Target="https://publikasi.abidan.org/index.php/jpt/article/view/517/371" TargetMode="External"/><Relationship Id="rId3" Type="http://schemas.openxmlformats.org/officeDocument/2006/relationships/settings" Target="settings.xml"/><Relationship Id="rId21" Type="http://schemas.openxmlformats.org/officeDocument/2006/relationships/hyperlink" Target="https://www.researchgate.net/profile/Vladimir-Milosev/publication/380910934_CORRELATION_BETWEEN_PERSONALITY_CHARACTERISTICS_AND_LEADERSHIP_STYLES/links/6655aa970b0d2845745e1556/CORRELATION-BETWEEN-PERSONALITY-CHARACTERISTICS-AND-LEADERSHIP-STYLES.pdf" TargetMode="External"/><Relationship Id="rId34" Type="http://schemas.microsoft.com/office/2011/relationships/people" Target="people.xml"/><Relationship Id="rId7" Type="http://schemas.openxmlformats.org/officeDocument/2006/relationships/hyperlink" Target="mailto:lela.fitriya95@gmail.com" TargetMode="External"/><Relationship Id="rId12" Type="http://schemas.microsoft.com/office/2016/09/relationships/commentsIds" Target="commentsIds.xml"/><Relationship Id="rId17" Type="http://schemas.openxmlformats.org/officeDocument/2006/relationships/hyperlink" Target="https://compass.onlinelibrary.wiley.com/doi/10.1111/j.1749-818X.2010.00214.x" TargetMode="External"/><Relationship Id="rId25" Type="http://schemas.openxmlformats.org/officeDocument/2006/relationships/hyperlink" Target="https://publikasi.abidan.org/index.php/jpt/article/view/517/37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urnalunived.com/index.php/MJ/article/view/521" TargetMode="External"/><Relationship Id="rId20" Type="http://schemas.openxmlformats.org/officeDocument/2006/relationships/hyperlink" Target="https://jurnal.uinsyahada.ac.id/index.php/alathfal/article/view/6159" TargetMode="External"/><Relationship Id="rId29" Type="http://schemas.openxmlformats.org/officeDocument/2006/relationships/hyperlink" Target="https://ejournal.stitpn.ac.id/index.php/assabiqun/article/view/4425/203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hyperlink" Target="https://journal.unpas.ac.id/index.php/pendas/article/view/14707/6528"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jurnalunived.com/index.php/MJ/article/view/521" TargetMode="External"/><Relationship Id="rId23" Type="http://schemas.openxmlformats.org/officeDocument/2006/relationships/hyperlink" Target="https://journal.unpas.ac.id/index.php/pendas/article/view/14707/6528" TargetMode="External"/><Relationship Id="rId28" Type="http://schemas.openxmlformats.org/officeDocument/2006/relationships/hyperlink" Target="https://jurnal.minartis.com/index.php/jpst/article/view/2148/1849" TargetMode="External"/><Relationship Id="rId10" Type="http://schemas.openxmlformats.org/officeDocument/2006/relationships/comments" Target="comments.xml"/><Relationship Id="rId19" Type="http://schemas.openxmlformats.org/officeDocument/2006/relationships/hyperlink" Target="https://jurnal.uinsyahada.ac.id/index.php/alathfal/article/view/6159" TargetMode="External"/><Relationship Id="rId31" Type="http://schemas.openxmlformats.org/officeDocument/2006/relationships/hyperlink" Target="https://www.atlantis-press.com/" TargetMode="External"/><Relationship Id="rId4" Type="http://schemas.openxmlformats.org/officeDocument/2006/relationships/webSettings" Target="webSettings.xml"/><Relationship Id="rId9" Type="http://schemas.openxmlformats.org/officeDocument/2006/relationships/hyperlink" Target="mailto:dichivithenadivacanya97@gmail.com" TargetMode="External"/><Relationship Id="rId14" Type="http://schemas.openxmlformats.org/officeDocument/2006/relationships/header" Target="header1.xml"/><Relationship Id="rId22" Type="http://schemas.openxmlformats.org/officeDocument/2006/relationships/hyperlink" Target="https://www.researchgate.net/profile/Vladimir-Milosev/publication/380910934_CORRELATION_BETWEEN_PERSONALITY_CHARACTERISTICS_AND_LEADERSHIP_STYLES/links/6655aa970b0d2845745e1556/CORRELATION-BETWEEN-PERSONALITY-CHARACTERISTICS-AND-LEADERSHIP-STYLES.pdf" TargetMode="External"/><Relationship Id="rId27" Type="http://schemas.openxmlformats.org/officeDocument/2006/relationships/hyperlink" Target="https://jurnal.minartis.com/index.php/jpst/article/view/2148/1849" TargetMode="External"/><Relationship Id="rId30" Type="http://schemas.openxmlformats.org/officeDocument/2006/relationships/hyperlink" Target="https://ejournal.stitpn.ac.id/index.php/assabiqun/article/view/4425/2033" TargetMode="External"/><Relationship Id="rId35" Type="http://schemas.openxmlformats.org/officeDocument/2006/relationships/theme" Target="theme/theme1.xml"/><Relationship Id="rId8" Type="http://schemas.openxmlformats.org/officeDocument/2006/relationships/hyperlink" Target="mailto:zuhrusa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pS3If4EZ9mvIK3VP+oBj9QiVKA==">CgMxLjAyDWgucTg1eXl4eGU2NTk4AHIhMTIxRTJ6OV82ZDRGMG5IaGRtZGt4R1FkYmdieGhBOW9Z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3185</Words>
  <Characters>18156</Characters>
  <Application>Microsoft Office Word</Application>
  <DocSecurity>0</DocSecurity>
  <Lines>151</Lines>
  <Paragraphs>42</Paragraphs>
  <ScaleCrop>false</ScaleCrop>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2024-11-11T02:40:00Z</dcterms:created>
  <dcterms:modified xsi:type="dcterms:W3CDTF">2024-11-11T02:40:00Z</dcterms:modified>
</cp:coreProperties>
</file>